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D9" w:rsidRPr="003D2F23" w:rsidRDefault="00B474D9" w:rsidP="006A0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4D9" w:rsidRPr="003D2F23" w:rsidRDefault="00B474D9" w:rsidP="006A0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 Утверждаю»                                                                                                     </w:t>
      </w:r>
    </w:p>
    <w:p w:rsidR="006A0479" w:rsidRPr="003D2F23" w:rsidRDefault="00D15B9F" w:rsidP="006A0479">
      <w:pPr>
        <w:spacing w:after="0"/>
        <w:ind w:left="7513" w:hanging="7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A0479" w:rsidRPr="003D2F2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479" w:rsidRPr="003D2F23">
        <w:rPr>
          <w:rFonts w:ascii="Times New Roman" w:hAnsi="Times New Roman" w:cs="Times New Roman"/>
          <w:sz w:val="24"/>
          <w:szCs w:val="24"/>
        </w:rPr>
        <w:t xml:space="preserve"> МОАУ «Гимназия №1</w:t>
      </w:r>
    </w:p>
    <w:p w:rsidR="006A0479" w:rsidRPr="003D2F23" w:rsidRDefault="006A0479" w:rsidP="006A0479">
      <w:pPr>
        <w:spacing w:after="0"/>
        <w:ind w:left="5670" w:hanging="4111"/>
        <w:jc w:val="right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имени Романенко Ю.В.»                                 ______________ </w:t>
      </w:r>
      <w:r w:rsidR="00C8786A">
        <w:rPr>
          <w:rFonts w:ascii="Times New Roman" w:hAnsi="Times New Roman" w:cs="Times New Roman"/>
          <w:sz w:val="24"/>
          <w:szCs w:val="24"/>
        </w:rPr>
        <w:t>И.А. Власова</w:t>
      </w:r>
    </w:p>
    <w:p w:rsidR="006A0479" w:rsidRPr="003D2F23" w:rsidRDefault="006A0479" w:rsidP="006A047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CB5417" w:rsidP="006A047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6A0479" w:rsidRPr="003D2F23">
        <w:rPr>
          <w:rFonts w:ascii="Times New Roman" w:hAnsi="Times New Roman" w:cs="Times New Roman"/>
          <w:sz w:val="24"/>
          <w:szCs w:val="24"/>
        </w:rPr>
        <w:t xml:space="preserve">»  </w:t>
      </w:r>
      <w:r w:rsidR="00CA2E10">
        <w:rPr>
          <w:rFonts w:ascii="Times New Roman" w:hAnsi="Times New Roman" w:cs="Times New Roman"/>
          <w:sz w:val="24"/>
          <w:szCs w:val="24"/>
          <w:u w:val="single"/>
        </w:rPr>
        <w:t>августа   2024</w:t>
      </w:r>
      <w:r w:rsidR="006A0479" w:rsidRPr="003D2F2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79" w:rsidRPr="00CB60FB" w:rsidRDefault="005C4345" w:rsidP="00CB6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CC" w:rsidRDefault="00DE712A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479" w:rsidRPr="003D2F2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A0479" w:rsidRPr="003D2F23" w:rsidRDefault="00236F6A" w:rsidP="006A04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A2E10">
        <w:rPr>
          <w:rFonts w:ascii="Times New Roman" w:hAnsi="Times New Roman" w:cs="Times New Roman"/>
          <w:b/>
          <w:sz w:val="24"/>
          <w:szCs w:val="24"/>
        </w:rPr>
        <w:t>4-2025</w:t>
      </w:r>
      <w:r w:rsidR="006A0479" w:rsidRPr="003D2F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автономного </w:t>
      </w:r>
      <w:r w:rsidR="009A599F" w:rsidRPr="003D2F23">
        <w:rPr>
          <w:rFonts w:ascii="Times New Roman" w:hAnsi="Times New Roman" w:cs="Times New Roman"/>
          <w:sz w:val="24"/>
          <w:szCs w:val="24"/>
        </w:rPr>
        <w:t>учреждения «</w:t>
      </w:r>
      <w:r w:rsidRPr="003D2F23">
        <w:rPr>
          <w:rFonts w:ascii="Times New Roman" w:hAnsi="Times New Roman" w:cs="Times New Roman"/>
          <w:sz w:val="24"/>
          <w:szCs w:val="24"/>
        </w:rPr>
        <w:t xml:space="preserve">Гимназия № 1 имени дважды Героя Советского Союза, </w:t>
      </w:r>
    </w:p>
    <w:p w:rsidR="00C602D2" w:rsidRDefault="006A0479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летчика-космонавта Романенко Юрия Викторовича» </w:t>
      </w:r>
    </w:p>
    <w:p w:rsidR="006A0479" w:rsidRDefault="00C602D2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</w:t>
      </w:r>
      <w:r w:rsidR="00796BB9">
        <w:rPr>
          <w:rFonts w:ascii="Times New Roman" w:hAnsi="Times New Roman" w:cs="Times New Roman"/>
          <w:sz w:val="24"/>
          <w:szCs w:val="24"/>
        </w:rPr>
        <w:t>ООП</w:t>
      </w:r>
      <w:r w:rsidR="006A0479" w:rsidRPr="003D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E7" w:rsidRPr="00333FE7" w:rsidRDefault="00333FE7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7">
        <w:rPr>
          <w:rFonts w:ascii="Times New Roman" w:hAnsi="Times New Roman" w:cs="Times New Roman"/>
          <w:b/>
          <w:sz w:val="24"/>
          <w:szCs w:val="24"/>
        </w:rPr>
        <w:t>(Среднее общее образование)</w:t>
      </w: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7F8" w:rsidRDefault="008767F8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7F8" w:rsidRDefault="008767F8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4D9" w:rsidRPr="003D2F23" w:rsidRDefault="00CA2E10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Бузулук, 2024</w:t>
      </w:r>
    </w:p>
    <w:p w:rsidR="003D2F23" w:rsidRDefault="003D2F23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05E" w:rsidRPr="003D2F23" w:rsidRDefault="00DD205E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F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D24C6" w:rsidRDefault="00F812F3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</w:t>
      </w:r>
      <w:r w:rsidR="00A258D3">
        <w:rPr>
          <w:rFonts w:ascii="Times New Roman" w:eastAsia="Calibri" w:hAnsi="Times New Roman" w:cs="Times New Roman"/>
          <w:b/>
          <w:sz w:val="24"/>
          <w:szCs w:val="24"/>
        </w:rPr>
        <w:t>плану среднего</w:t>
      </w:r>
      <w:r w:rsidR="00BD24C6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 </w:t>
      </w:r>
    </w:p>
    <w:p w:rsidR="00DD205E" w:rsidRPr="003D2F23" w:rsidRDefault="00CA2E10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DD205E"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DD205E" w:rsidRPr="003D2F23" w:rsidRDefault="00DD205E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F23">
        <w:rPr>
          <w:rFonts w:ascii="Times New Roman" w:eastAsia="Calibri" w:hAnsi="Times New Roman" w:cs="Times New Roman"/>
          <w:b/>
          <w:sz w:val="24"/>
          <w:szCs w:val="24"/>
        </w:rPr>
        <w:t>МОАУ «Гимназия № 1 имени Романенко Ю.В.»</w:t>
      </w:r>
    </w:p>
    <w:p w:rsidR="0067743A" w:rsidRDefault="0067743A" w:rsidP="0067743A">
      <w:pPr>
        <w:widowControl w:val="0"/>
        <w:tabs>
          <w:tab w:val="left" w:pos="3740"/>
          <w:tab w:val="right" w:pos="4450"/>
          <w:tab w:val="left" w:pos="4796"/>
        </w:tabs>
        <w:spacing w:after="0" w:line="30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0D7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FF5">
        <w:rPr>
          <w:rFonts w:ascii="Times New Roman" w:hAnsi="Times New Roman" w:cs="Times New Roman"/>
          <w:sz w:val="24"/>
          <w:szCs w:val="24"/>
        </w:rPr>
        <w:t xml:space="preserve">  Учебный </w:t>
      </w:r>
      <w:r w:rsidR="00A258D3" w:rsidRPr="00D87FF5">
        <w:rPr>
          <w:rFonts w:ascii="Times New Roman" w:hAnsi="Times New Roman" w:cs="Times New Roman"/>
          <w:sz w:val="24"/>
          <w:szCs w:val="24"/>
        </w:rPr>
        <w:t>план являются</w:t>
      </w:r>
      <w:r w:rsidRPr="00D87FF5">
        <w:rPr>
          <w:rFonts w:ascii="Times New Roman" w:hAnsi="Times New Roman" w:cs="Times New Roman"/>
          <w:sz w:val="24"/>
          <w:szCs w:val="24"/>
        </w:rPr>
        <w:t xml:space="preserve"> основными организационными механизмами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D87FF5">
        <w:rPr>
          <w:rFonts w:ascii="Times New Roman" w:hAnsi="Times New Roman" w:cs="Times New Roman"/>
          <w:sz w:val="24"/>
          <w:szCs w:val="24"/>
        </w:rPr>
        <w:t xml:space="preserve">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</w:t>
      </w:r>
      <w:r w:rsidR="00A258D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A258D3" w:rsidRPr="00D87FF5">
        <w:rPr>
          <w:rFonts w:ascii="Times New Roman" w:hAnsi="Times New Roman" w:cs="Times New Roman"/>
          <w:sz w:val="24"/>
          <w:szCs w:val="24"/>
        </w:rPr>
        <w:t>общего</w:t>
      </w:r>
      <w:r w:rsidRPr="00D87FF5">
        <w:rPr>
          <w:rFonts w:ascii="Times New Roman" w:hAnsi="Times New Roman" w:cs="Times New Roman"/>
          <w:sz w:val="24"/>
          <w:szCs w:val="24"/>
        </w:rPr>
        <w:t xml:space="preserve"> образования, и учебное время, отводимое на их изучение по классам (годам) обучения. </w:t>
      </w:r>
      <w:r>
        <w:rPr>
          <w:rFonts w:ascii="Times New Roman" w:hAnsi="Times New Roman" w:cs="Times New Roman"/>
          <w:sz w:val="24"/>
          <w:szCs w:val="24"/>
        </w:rPr>
        <w:t xml:space="preserve">Учебный план программы </w:t>
      </w:r>
      <w:r w:rsidR="00A258D3">
        <w:rPr>
          <w:rFonts w:ascii="Times New Roman" w:hAnsi="Times New Roman" w:cs="Times New Roman"/>
          <w:sz w:val="24"/>
          <w:szCs w:val="24"/>
        </w:rPr>
        <w:t>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обеспечивает реализацию требований ФОП, определяет учебную нагрузку в соответствии с требованиями к организации образовательной деятельности к учебной нагрузке при 6-дневной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курсов.</w:t>
      </w:r>
      <w:r w:rsidRPr="00584117">
        <w:rPr>
          <w:rFonts w:ascii="Times New Roman" w:hAnsi="Times New Roman" w:cs="Times New Roman"/>
          <w:sz w:val="24"/>
          <w:szCs w:val="24"/>
        </w:rPr>
        <w:t xml:space="preserve"> </w:t>
      </w:r>
      <w:r w:rsidR="00A258D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A258D3" w:rsidRPr="008434A4">
        <w:rPr>
          <w:rFonts w:ascii="Times New Roman" w:hAnsi="Times New Roman" w:cs="Times New Roman"/>
          <w:sz w:val="24"/>
          <w:szCs w:val="24"/>
        </w:rPr>
        <w:t>ведется</w:t>
      </w:r>
      <w:r w:rsidRPr="008434A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A258D3" w:rsidRPr="008434A4">
        <w:rPr>
          <w:rFonts w:ascii="Times New Roman" w:hAnsi="Times New Roman" w:cs="Times New Roman"/>
          <w:sz w:val="24"/>
          <w:szCs w:val="24"/>
        </w:rPr>
        <w:t>с</w:t>
      </w:r>
      <w:r w:rsidR="00A258D3">
        <w:rPr>
          <w:rFonts w:ascii="Times New Roman" w:hAnsi="Times New Roman" w:cs="Times New Roman"/>
          <w:sz w:val="24"/>
          <w:szCs w:val="24"/>
        </w:rPr>
        <w:t xml:space="preserve">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Pr="008434A4">
        <w:rPr>
          <w:rFonts w:ascii="Times New Roman" w:hAnsi="Times New Roman" w:cs="Times New Roman"/>
          <w:sz w:val="24"/>
          <w:szCs w:val="24"/>
        </w:rPr>
        <w:t>.</w:t>
      </w:r>
    </w:p>
    <w:p w:rsidR="00900ED7" w:rsidRPr="006E1C86" w:rsidRDefault="0034257A" w:rsidP="0090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3883">
        <w:rPr>
          <w:rFonts w:ascii="Times New Roman" w:hAnsi="Times New Roman" w:cs="Times New Roman"/>
          <w:sz w:val="24"/>
          <w:szCs w:val="24"/>
        </w:rPr>
        <w:t xml:space="preserve">  </w:t>
      </w:r>
      <w:r w:rsidR="00900ED7" w:rsidRPr="006E1C8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258D3" w:rsidRPr="006E1C86">
        <w:rPr>
          <w:rFonts w:ascii="Times New Roman" w:hAnsi="Times New Roman" w:cs="Times New Roman"/>
          <w:sz w:val="24"/>
          <w:szCs w:val="24"/>
        </w:rPr>
        <w:t>гимназии разработан</w:t>
      </w:r>
      <w:r w:rsidR="00900ED7" w:rsidRPr="006E1C86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правовых документов и инструктивно-методических материалов:</w:t>
      </w:r>
    </w:p>
    <w:p w:rsidR="00900ED7" w:rsidRPr="006E1C86" w:rsidRDefault="00900ED7" w:rsidP="0090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86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C8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900ED7" w:rsidRDefault="00900ED7" w:rsidP="0090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C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№ </w:t>
      </w:r>
      <w:r w:rsidR="0067743A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7743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43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.2022г «Об утверждении федеральной общеобразовательной программы среднего общего образования»</w:t>
      </w:r>
    </w:p>
    <w:p w:rsidR="00900ED7" w:rsidRPr="00D337ED" w:rsidRDefault="00900ED7" w:rsidP="00900E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337ED">
        <w:rPr>
          <w:rFonts w:ascii="Times New Roman" w:hAnsi="Times New Roman" w:cs="Times New Roman"/>
          <w:sz w:val="24"/>
          <w:szCs w:val="24"/>
        </w:rPr>
        <w:t xml:space="preserve"> </w:t>
      </w:r>
      <w:r w:rsidRPr="00D337ED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-Санитарными правилами СП 2.4.3648-20 «Санитарно</w:t>
      </w:r>
      <w:r w:rsidR="008421B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337E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900ED7" w:rsidRPr="00781CA7" w:rsidRDefault="00900ED7" w:rsidP="00900ED7">
      <w:pPr>
        <w:widowControl w:val="0"/>
        <w:tabs>
          <w:tab w:val="left" w:pos="3740"/>
          <w:tab w:val="right" w:pos="4450"/>
          <w:tab w:val="left" w:pos="4796"/>
        </w:tabs>
        <w:spacing w:after="0" w:line="302" w:lineRule="exact"/>
        <w:ind w:left="20" w:right="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-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2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(начало и окончание занятий,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основного общего, среднего общего образования)</w:t>
      </w:r>
    </w:p>
    <w:p w:rsidR="00AF1D89" w:rsidRPr="00AF1D89" w:rsidRDefault="00D13883" w:rsidP="00900ED7">
      <w:pPr>
        <w:widowControl w:val="0"/>
        <w:tabs>
          <w:tab w:val="left" w:pos="3740"/>
          <w:tab w:val="right" w:pos="4450"/>
          <w:tab w:val="left" w:pos="4796"/>
        </w:tabs>
        <w:spacing w:after="0" w:line="302" w:lineRule="exact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D3" w:rsidRPr="003D2F23">
        <w:rPr>
          <w:rFonts w:ascii="Times New Roman" w:hAnsi="Times New Roman" w:cs="Times New Roman"/>
          <w:sz w:val="24"/>
          <w:szCs w:val="24"/>
        </w:rPr>
        <w:t>У</w:t>
      </w:r>
      <w:r w:rsidR="00A258D3">
        <w:rPr>
          <w:rFonts w:ascii="Times New Roman" w:hAnsi="Times New Roman" w:cs="Times New Roman"/>
          <w:sz w:val="24"/>
          <w:szCs w:val="24"/>
        </w:rPr>
        <w:t>чебный план для X</w:t>
      </w:r>
      <w:r w:rsidR="00F4292D">
        <w:rPr>
          <w:rFonts w:ascii="Times New Roman" w:hAnsi="Times New Roman" w:cs="Times New Roman"/>
          <w:sz w:val="24"/>
          <w:szCs w:val="24"/>
        </w:rPr>
        <w:t xml:space="preserve"> </w:t>
      </w:r>
      <w:r w:rsidR="00F4292D" w:rsidRPr="003D2F23">
        <w:rPr>
          <w:rFonts w:ascii="Times New Roman" w:hAnsi="Times New Roman" w:cs="Times New Roman"/>
          <w:sz w:val="24"/>
          <w:szCs w:val="24"/>
        </w:rPr>
        <w:t xml:space="preserve">- XI классов </w:t>
      </w:r>
      <w:r w:rsidR="00A258D3">
        <w:rPr>
          <w:rFonts w:ascii="Times New Roman" w:hAnsi="Times New Roman" w:cs="Times New Roman"/>
          <w:sz w:val="24"/>
          <w:szCs w:val="24"/>
        </w:rPr>
        <w:t>ориентирован -</w:t>
      </w:r>
      <w:r w:rsidR="00DD205E" w:rsidRPr="003D2F23">
        <w:rPr>
          <w:rFonts w:ascii="Times New Roman" w:hAnsi="Times New Roman" w:cs="Times New Roman"/>
          <w:sz w:val="24"/>
          <w:szCs w:val="24"/>
        </w:rPr>
        <w:t xml:space="preserve">  на 2-х летний срок освоения образовательных программ </w:t>
      </w:r>
      <w:r w:rsidR="00A258D3" w:rsidRPr="003D2F23">
        <w:rPr>
          <w:rFonts w:ascii="Times New Roman" w:hAnsi="Times New Roman" w:cs="Times New Roman"/>
          <w:sz w:val="24"/>
          <w:szCs w:val="24"/>
        </w:rPr>
        <w:t>среднего общего</w:t>
      </w:r>
      <w:r w:rsidR="00DD205E" w:rsidRPr="003D2F2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85F72">
        <w:rPr>
          <w:rFonts w:ascii="Times New Roman" w:hAnsi="Times New Roman" w:cs="Times New Roman"/>
          <w:sz w:val="24"/>
          <w:szCs w:val="24"/>
        </w:rPr>
        <w:t xml:space="preserve"> и завершается государственной итоговой аттестацией</w:t>
      </w:r>
      <w:r w:rsidR="00900ED7">
        <w:rPr>
          <w:rFonts w:ascii="Times New Roman" w:hAnsi="Times New Roman" w:cs="Times New Roman"/>
          <w:sz w:val="24"/>
          <w:szCs w:val="24"/>
        </w:rPr>
        <w:t xml:space="preserve">. </w:t>
      </w:r>
      <w:r w:rsidR="00AF1D89" w:rsidRPr="00AF1D89">
        <w:rPr>
          <w:rFonts w:ascii="Times New Roman" w:eastAsia="Times New Roman" w:hAnsi="Times New Roman" w:cs="Times New Roman"/>
          <w:sz w:val="24"/>
          <w:szCs w:val="24"/>
        </w:rPr>
        <w:t>Учебный год начинается 0</w:t>
      </w:r>
      <w:r w:rsidR="00FF2D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E10">
        <w:rPr>
          <w:rFonts w:ascii="Times New Roman" w:eastAsia="Times New Roman" w:hAnsi="Times New Roman" w:cs="Times New Roman"/>
          <w:sz w:val="24"/>
          <w:szCs w:val="24"/>
        </w:rPr>
        <w:t>.09.2024</w:t>
      </w:r>
      <w:r w:rsidR="00AF1D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F1D89" w:rsidRPr="00AF1D89">
        <w:rPr>
          <w:rFonts w:ascii="Times New Roman" w:eastAsia="Times New Roman" w:hAnsi="Times New Roman" w:cs="Times New Roman"/>
          <w:sz w:val="24"/>
          <w:szCs w:val="24"/>
        </w:rPr>
        <w:t xml:space="preserve">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 10, 11 классах - 34 недели, каникулы - </w:t>
      </w:r>
      <w:r w:rsidR="007532D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F1D89" w:rsidRPr="00AF1D89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  <w:r w:rsidR="00483DC0">
        <w:rPr>
          <w:rFonts w:ascii="Times New Roman" w:hAnsi="Times New Roman" w:cs="Times New Roman"/>
          <w:sz w:val="24"/>
          <w:szCs w:val="24"/>
        </w:rPr>
        <w:t xml:space="preserve"> </w:t>
      </w:r>
      <w:r w:rsidR="00483DC0" w:rsidRPr="00B573CA">
        <w:rPr>
          <w:rFonts w:ascii="Times New Roman" w:hAnsi="Times New Roman" w:cs="Times New Roman"/>
          <w:sz w:val="24"/>
          <w:szCs w:val="24"/>
        </w:rPr>
        <w:t>10 - 11 классы работают в режим</w:t>
      </w:r>
      <w:r w:rsidR="00483DC0">
        <w:rPr>
          <w:rFonts w:ascii="Times New Roman" w:hAnsi="Times New Roman" w:cs="Times New Roman"/>
          <w:sz w:val="24"/>
          <w:szCs w:val="24"/>
        </w:rPr>
        <w:t xml:space="preserve">е </w:t>
      </w:r>
      <w:r w:rsidR="00A258D3">
        <w:rPr>
          <w:rFonts w:ascii="Times New Roman" w:hAnsi="Times New Roman" w:cs="Times New Roman"/>
          <w:sz w:val="24"/>
          <w:szCs w:val="24"/>
        </w:rPr>
        <w:t>шестидневной учебной</w:t>
      </w:r>
      <w:r w:rsidR="00483DC0">
        <w:rPr>
          <w:rFonts w:ascii="Times New Roman" w:hAnsi="Times New Roman" w:cs="Times New Roman"/>
          <w:sz w:val="24"/>
          <w:szCs w:val="24"/>
        </w:rPr>
        <w:t xml:space="preserve"> недели.</w:t>
      </w:r>
      <w:r w:rsidR="0048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9" w:rsidRPr="00AF1D89">
        <w:rPr>
          <w:rFonts w:ascii="Times New Roman" w:eastAsia="Times New Roman" w:hAnsi="Times New Roman" w:cs="Times New Roman"/>
          <w:sz w:val="24"/>
          <w:szCs w:val="24"/>
        </w:rPr>
        <w:t xml:space="preserve">Обучение осуществляется в первую смену. </w:t>
      </w:r>
      <w:r w:rsidR="00AF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D89" w:rsidRPr="00AF1D89" w:rsidRDefault="00AF1D89" w:rsidP="00AF1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89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</w:t>
      </w:r>
      <w:r w:rsidR="00FA16CB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AF1D89">
        <w:rPr>
          <w:rFonts w:ascii="Times New Roman" w:eastAsia="Times New Roman" w:hAnsi="Times New Roman" w:cs="Times New Roman"/>
          <w:sz w:val="24"/>
          <w:szCs w:val="24"/>
        </w:rPr>
        <w:t>. Нагрузка равномерно распределяется в течение недели. Расписание уроков составляется отдельно для обязательных занятий и внеурочной деятельности. Предельный объем ежедневного обязательного домашнего задания в 10</w:t>
      </w:r>
      <w:r w:rsidR="00824E7E">
        <w:rPr>
          <w:rFonts w:ascii="Times New Roman" w:eastAsia="Times New Roman" w:hAnsi="Times New Roman" w:cs="Times New Roman"/>
          <w:sz w:val="24"/>
          <w:szCs w:val="24"/>
        </w:rPr>
        <w:t>,11</w:t>
      </w:r>
      <w:r w:rsidRPr="00AF1D89">
        <w:rPr>
          <w:rFonts w:ascii="Times New Roman" w:eastAsia="Times New Roman" w:hAnsi="Times New Roman" w:cs="Times New Roman"/>
          <w:sz w:val="24"/>
          <w:szCs w:val="24"/>
        </w:rPr>
        <w:t xml:space="preserve"> классах – до 3,5 ч.</w:t>
      </w:r>
    </w:p>
    <w:p w:rsidR="009460BF" w:rsidRDefault="00AF1D89" w:rsidP="00D90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460BF" w:rsidRPr="003D2F23">
        <w:rPr>
          <w:rFonts w:ascii="Times New Roman" w:hAnsi="Times New Roman" w:cs="Times New Roman"/>
          <w:sz w:val="24"/>
          <w:szCs w:val="24"/>
        </w:rPr>
        <w:t>а основе запросов обучающихся</w:t>
      </w:r>
      <w:r w:rsidR="00B54E67">
        <w:rPr>
          <w:rFonts w:ascii="Times New Roman" w:hAnsi="Times New Roman" w:cs="Times New Roman"/>
          <w:sz w:val="24"/>
          <w:szCs w:val="24"/>
        </w:rPr>
        <w:t>,</w:t>
      </w:r>
      <w:r w:rsidR="009460BF" w:rsidRPr="003D2F23">
        <w:rPr>
          <w:rFonts w:ascii="Times New Roman" w:hAnsi="Times New Roman" w:cs="Times New Roman"/>
          <w:sz w:val="24"/>
          <w:szCs w:val="24"/>
        </w:rPr>
        <w:t xml:space="preserve"> в соответствии с их профессиональными интересами в отношении продолжения образования, осуществляется </w:t>
      </w:r>
      <w:r w:rsidR="00B54E67">
        <w:rPr>
          <w:rFonts w:ascii="Times New Roman" w:hAnsi="Times New Roman" w:cs="Times New Roman"/>
          <w:sz w:val="24"/>
          <w:szCs w:val="24"/>
        </w:rPr>
        <w:t>профильное обучение.</w:t>
      </w:r>
    </w:p>
    <w:p w:rsidR="00AF1D89" w:rsidRPr="00661B76" w:rsidRDefault="00AF1D89" w:rsidP="00AF1D89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76">
        <w:rPr>
          <w:rFonts w:ascii="Times New Roman" w:hAnsi="Times New Roman" w:cs="Times New Roman"/>
          <w:b w:val="0"/>
          <w:sz w:val="24"/>
          <w:szCs w:val="24"/>
        </w:rPr>
        <w:t xml:space="preserve">Учебный план состоит из двух частей: обязательной части (обязательные учебные предметы, индивидуальный проект) и части, формируемой участниками образовательных </w:t>
      </w:r>
      <w:r w:rsidRPr="00661B76">
        <w:rPr>
          <w:rFonts w:ascii="Times New Roman" w:hAnsi="Times New Roman" w:cs="Times New Roman"/>
          <w:b w:val="0"/>
          <w:sz w:val="24"/>
          <w:szCs w:val="24"/>
        </w:rPr>
        <w:lastRenderedPageBreak/>
        <w:t>отношений (курсы по выбору).</w:t>
      </w:r>
    </w:p>
    <w:p w:rsidR="00214F1F" w:rsidRDefault="009460BF" w:rsidP="00AF1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     </w:t>
      </w:r>
      <w:r w:rsidR="00B26250">
        <w:rPr>
          <w:rFonts w:ascii="Times New Roman" w:hAnsi="Times New Roman" w:cs="Times New Roman"/>
          <w:sz w:val="24"/>
          <w:szCs w:val="24"/>
        </w:rPr>
        <w:t xml:space="preserve"> </w:t>
      </w:r>
      <w:r w:rsidR="00A258D3">
        <w:rPr>
          <w:rFonts w:ascii="Times New Roman" w:hAnsi="Times New Roman" w:cs="Times New Roman"/>
          <w:sz w:val="24"/>
          <w:szCs w:val="24"/>
        </w:rPr>
        <w:t>Структура</w:t>
      </w:r>
      <w:r w:rsidR="00A258D3" w:rsidRPr="003D2F23">
        <w:rPr>
          <w:rFonts w:ascii="Times New Roman" w:hAnsi="Times New Roman" w:cs="Times New Roman"/>
          <w:sz w:val="24"/>
          <w:szCs w:val="24"/>
        </w:rPr>
        <w:t xml:space="preserve"> базовых и</w:t>
      </w:r>
      <w:r w:rsidR="00B26250">
        <w:rPr>
          <w:rFonts w:ascii="Times New Roman" w:hAnsi="Times New Roman" w:cs="Times New Roman"/>
          <w:sz w:val="24"/>
          <w:szCs w:val="24"/>
        </w:rPr>
        <w:t xml:space="preserve"> </w:t>
      </w:r>
      <w:r w:rsidR="00A258D3">
        <w:rPr>
          <w:rFonts w:ascii="Times New Roman" w:hAnsi="Times New Roman" w:cs="Times New Roman"/>
          <w:sz w:val="24"/>
          <w:szCs w:val="24"/>
        </w:rPr>
        <w:t>профильных предметов объясняется</w:t>
      </w:r>
      <w:r w:rsidRPr="003D2F23">
        <w:rPr>
          <w:rFonts w:ascii="Times New Roman" w:hAnsi="Times New Roman" w:cs="Times New Roman"/>
          <w:sz w:val="24"/>
          <w:szCs w:val="24"/>
        </w:rPr>
        <w:t xml:space="preserve">  </w:t>
      </w:r>
      <w:r w:rsidR="00B26250">
        <w:rPr>
          <w:rFonts w:ascii="Times New Roman" w:hAnsi="Times New Roman" w:cs="Times New Roman"/>
          <w:sz w:val="24"/>
          <w:szCs w:val="24"/>
        </w:rPr>
        <w:t xml:space="preserve"> </w:t>
      </w:r>
      <w:r w:rsidR="00D817A5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A258D3">
        <w:rPr>
          <w:rFonts w:ascii="Times New Roman" w:hAnsi="Times New Roman" w:cs="Times New Roman"/>
          <w:sz w:val="24"/>
          <w:szCs w:val="24"/>
        </w:rPr>
        <w:t>гимназии,</w:t>
      </w:r>
      <w:r w:rsidR="00A258D3" w:rsidRPr="003D2F23">
        <w:rPr>
          <w:rFonts w:ascii="Times New Roman" w:hAnsi="Times New Roman" w:cs="Times New Roman"/>
          <w:sz w:val="24"/>
          <w:szCs w:val="24"/>
        </w:rPr>
        <w:t xml:space="preserve"> а также социальным заказом</w:t>
      </w:r>
      <w:r w:rsidR="00A258D3">
        <w:rPr>
          <w:rFonts w:ascii="Times New Roman" w:hAnsi="Times New Roman" w:cs="Times New Roman"/>
          <w:sz w:val="24"/>
          <w:szCs w:val="24"/>
        </w:rPr>
        <w:t xml:space="preserve"> родителей и обучающихся</w:t>
      </w:r>
      <w:r w:rsidR="00D817A5">
        <w:rPr>
          <w:rFonts w:ascii="Times New Roman" w:hAnsi="Times New Roman" w:cs="Times New Roman"/>
          <w:sz w:val="24"/>
          <w:szCs w:val="24"/>
        </w:rPr>
        <w:t>.</w:t>
      </w:r>
    </w:p>
    <w:p w:rsidR="0052378A" w:rsidRPr="0052378A" w:rsidRDefault="0052378A" w:rsidP="0052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78A">
        <w:rPr>
          <w:rFonts w:ascii="Times New Roman" w:hAnsi="Times New Roman" w:cs="Times New Roman"/>
          <w:sz w:val="24"/>
          <w:szCs w:val="24"/>
        </w:rPr>
        <w:t xml:space="preserve"> На учебный предмет «Физическая культура» отведено 2 часа, третий час реализуется за счёт </w:t>
      </w:r>
      <w:r w:rsidR="00A258D3" w:rsidRPr="0052378A">
        <w:rPr>
          <w:rFonts w:ascii="Times New Roman" w:hAnsi="Times New Roman" w:cs="Times New Roman"/>
          <w:sz w:val="24"/>
          <w:szCs w:val="24"/>
        </w:rPr>
        <w:t>часов внеурочной</w:t>
      </w:r>
      <w:r w:rsidRPr="0052378A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52378A" w:rsidRDefault="0052378A" w:rsidP="00D904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345" w:rsidRPr="00E13BAF" w:rsidRDefault="00D817A5" w:rsidP="00D9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B5417" w:rsidRPr="00E13BAF">
        <w:rPr>
          <w:rFonts w:ascii="Times New Roman" w:hAnsi="Times New Roman" w:cs="Times New Roman"/>
          <w:b/>
          <w:sz w:val="24"/>
          <w:szCs w:val="24"/>
        </w:rPr>
        <w:t>В 10</w:t>
      </w:r>
      <w:r w:rsidR="005C4345" w:rsidRPr="00E13BAF">
        <w:rPr>
          <w:rFonts w:ascii="Times New Roman" w:hAnsi="Times New Roman" w:cs="Times New Roman"/>
          <w:b/>
          <w:sz w:val="24"/>
          <w:szCs w:val="24"/>
        </w:rPr>
        <w:t>А</w:t>
      </w:r>
      <w:r w:rsidR="00CA2E10">
        <w:rPr>
          <w:rFonts w:ascii="Times New Roman" w:hAnsi="Times New Roman" w:cs="Times New Roman"/>
          <w:b/>
          <w:sz w:val="24"/>
          <w:szCs w:val="24"/>
        </w:rPr>
        <w:t xml:space="preserve"> и 11А</w:t>
      </w:r>
      <w:r w:rsidR="008F7BBD"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CA5F1F" w:rsidRPr="00E13BAF">
        <w:rPr>
          <w:rFonts w:ascii="Times New Roman" w:hAnsi="Times New Roman" w:cs="Times New Roman"/>
          <w:sz w:val="24"/>
          <w:szCs w:val="24"/>
        </w:rPr>
        <w:t>классе</w:t>
      </w:r>
      <w:r w:rsidR="00237DD2"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E65652" w:rsidRPr="00E13BAF">
        <w:rPr>
          <w:rFonts w:ascii="Times New Roman" w:hAnsi="Times New Roman" w:cs="Times New Roman"/>
          <w:sz w:val="24"/>
          <w:szCs w:val="24"/>
        </w:rPr>
        <w:t xml:space="preserve">  </w:t>
      </w:r>
      <w:r w:rsidR="00CB5417" w:rsidRPr="00E13BAF">
        <w:rPr>
          <w:rFonts w:ascii="Times New Roman" w:hAnsi="Times New Roman" w:cs="Times New Roman"/>
          <w:sz w:val="24"/>
          <w:szCs w:val="24"/>
        </w:rPr>
        <w:t>реализуется 3</w:t>
      </w:r>
      <w:r w:rsidR="00F91C46"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CB5417" w:rsidRPr="00E13BAF">
        <w:rPr>
          <w:rFonts w:ascii="Times New Roman" w:hAnsi="Times New Roman" w:cs="Times New Roman"/>
          <w:sz w:val="24"/>
          <w:szCs w:val="24"/>
        </w:rPr>
        <w:t>профиля обучения</w:t>
      </w:r>
      <w:r w:rsidR="00E65652"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237DD2" w:rsidRPr="00E13BAF">
        <w:rPr>
          <w:rFonts w:ascii="Times New Roman" w:hAnsi="Times New Roman" w:cs="Times New Roman"/>
          <w:sz w:val="24"/>
          <w:szCs w:val="24"/>
        </w:rPr>
        <w:t>технологический</w:t>
      </w:r>
      <w:r w:rsidR="00CB5417">
        <w:rPr>
          <w:rFonts w:ascii="Times New Roman" w:hAnsi="Times New Roman" w:cs="Times New Roman"/>
          <w:sz w:val="24"/>
          <w:szCs w:val="24"/>
        </w:rPr>
        <w:t>,</w:t>
      </w:r>
      <w:r w:rsidR="00E65652" w:rsidRPr="00E13BAF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="00F91C46" w:rsidRPr="00E13BAF">
        <w:rPr>
          <w:rFonts w:ascii="Times New Roman" w:hAnsi="Times New Roman" w:cs="Times New Roman"/>
          <w:sz w:val="24"/>
          <w:szCs w:val="24"/>
        </w:rPr>
        <w:t>экономический</w:t>
      </w:r>
      <w:r w:rsidR="008F7BBD" w:rsidRPr="00E13BAF">
        <w:rPr>
          <w:rFonts w:ascii="Times New Roman" w:hAnsi="Times New Roman" w:cs="Times New Roman"/>
          <w:sz w:val="24"/>
          <w:szCs w:val="24"/>
        </w:rPr>
        <w:t xml:space="preserve"> и естественно-научный.</w:t>
      </w:r>
      <w:r w:rsidR="00E81864"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2A7784" w:rsidRPr="00E13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BD" w:rsidRPr="00E13BAF" w:rsidRDefault="00A25F6C" w:rsidP="00A2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sz w:val="24"/>
          <w:szCs w:val="24"/>
        </w:rPr>
        <w:t xml:space="preserve">     В </w:t>
      </w:r>
      <w:r w:rsidR="00A258D3" w:rsidRPr="00E13BAF">
        <w:rPr>
          <w:rFonts w:ascii="Times New Roman" w:hAnsi="Times New Roman" w:cs="Times New Roman"/>
          <w:sz w:val="24"/>
          <w:szCs w:val="24"/>
        </w:rPr>
        <w:t>учебном плане</w:t>
      </w:r>
      <w:r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CA2E10">
        <w:rPr>
          <w:rFonts w:ascii="Times New Roman" w:hAnsi="Times New Roman" w:cs="Times New Roman"/>
          <w:sz w:val="24"/>
          <w:szCs w:val="24"/>
        </w:rPr>
        <w:t>10-11</w:t>
      </w:r>
      <w:r w:rsidR="00900ED7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13BAF">
        <w:rPr>
          <w:rFonts w:ascii="Times New Roman" w:hAnsi="Times New Roman" w:cs="Times New Roman"/>
          <w:sz w:val="24"/>
          <w:szCs w:val="24"/>
        </w:rPr>
        <w:t xml:space="preserve"> </w:t>
      </w:r>
      <w:r w:rsidR="00900ED7">
        <w:rPr>
          <w:rFonts w:ascii="Times New Roman" w:hAnsi="Times New Roman" w:cs="Times New Roman"/>
          <w:sz w:val="24"/>
          <w:szCs w:val="24"/>
        </w:rPr>
        <w:t>на углубленном уровне изучаются следующие предметы:</w:t>
      </w:r>
      <w:r w:rsidR="008F7BBD" w:rsidRPr="00E13BAF">
        <w:rPr>
          <w:rFonts w:ascii="Times New Roman" w:hAnsi="Times New Roman" w:cs="Times New Roman"/>
          <w:sz w:val="24"/>
          <w:szCs w:val="24"/>
        </w:rPr>
        <w:t xml:space="preserve">  </w:t>
      </w:r>
      <w:r w:rsidR="00900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F6C" w:rsidRPr="00E13BAF" w:rsidRDefault="008F7BBD" w:rsidP="00A2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  <w:r w:rsidR="00A25F6C" w:rsidRPr="00E13B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F6C" w:rsidRPr="00E13BAF" w:rsidRDefault="00A25F6C" w:rsidP="00A2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sz w:val="24"/>
          <w:szCs w:val="24"/>
        </w:rPr>
        <w:t xml:space="preserve">        </w:t>
      </w:r>
      <w:r w:rsidR="00900ED7">
        <w:rPr>
          <w:rFonts w:ascii="Times New Roman" w:hAnsi="Times New Roman" w:cs="Times New Roman"/>
          <w:sz w:val="24"/>
          <w:szCs w:val="24"/>
        </w:rPr>
        <w:t xml:space="preserve"> </w:t>
      </w:r>
      <w:r w:rsidRPr="00E13BAF">
        <w:rPr>
          <w:rFonts w:ascii="Times New Roman" w:hAnsi="Times New Roman" w:cs="Times New Roman"/>
          <w:sz w:val="24"/>
          <w:szCs w:val="24"/>
        </w:rPr>
        <w:t xml:space="preserve">  - « Математика</w:t>
      </w:r>
      <w:r w:rsidR="008A1E26" w:rsidRPr="00E13BAF">
        <w:rPr>
          <w:rFonts w:ascii="Times New Roman" w:hAnsi="Times New Roman" w:cs="Times New Roman"/>
          <w:sz w:val="24"/>
          <w:szCs w:val="24"/>
        </w:rPr>
        <w:t>» - 8</w:t>
      </w:r>
      <w:r w:rsidRPr="00E13BA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25F6C" w:rsidRPr="00E13BAF" w:rsidRDefault="00A25F6C" w:rsidP="00A2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sz w:val="24"/>
          <w:szCs w:val="24"/>
        </w:rPr>
        <w:t xml:space="preserve">       </w:t>
      </w:r>
      <w:r w:rsidR="00900ED7">
        <w:rPr>
          <w:rFonts w:ascii="Times New Roman" w:hAnsi="Times New Roman" w:cs="Times New Roman"/>
          <w:sz w:val="24"/>
          <w:szCs w:val="24"/>
        </w:rPr>
        <w:t xml:space="preserve">  </w:t>
      </w:r>
      <w:r w:rsidRPr="00E13BAF">
        <w:rPr>
          <w:rFonts w:ascii="Times New Roman" w:hAnsi="Times New Roman" w:cs="Times New Roman"/>
          <w:sz w:val="24"/>
          <w:szCs w:val="24"/>
        </w:rPr>
        <w:t xml:space="preserve">   - «Физика»   - 5 часов</w:t>
      </w:r>
    </w:p>
    <w:p w:rsidR="008F7BBD" w:rsidRPr="00E13BAF" w:rsidRDefault="00483DC0" w:rsidP="00AF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7A2" w:rsidRPr="00E13BAF">
        <w:rPr>
          <w:rFonts w:ascii="Times New Roman" w:hAnsi="Times New Roman" w:cs="Times New Roman"/>
          <w:sz w:val="24"/>
          <w:szCs w:val="24"/>
        </w:rPr>
        <w:t xml:space="preserve">- </w:t>
      </w:r>
      <w:r w:rsidR="008F7BBD" w:rsidRPr="00E13BAF">
        <w:rPr>
          <w:rFonts w:ascii="Times New Roman" w:hAnsi="Times New Roman" w:cs="Times New Roman"/>
          <w:sz w:val="24"/>
          <w:szCs w:val="24"/>
        </w:rPr>
        <w:t>«</w:t>
      </w:r>
      <w:r w:rsidR="007B27A2" w:rsidRPr="00E13BAF">
        <w:rPr>
          <w:rFonts w:ascii="Times New Roman" w:hAnsi="Times New Roman" w:cs="Times New Roman"/>
          <w:sz w:val="24"/>
          <w:szCs w:val="24"/>
        </w:rPr>
        <w:t>Информатика</w:t>
      </w:r>
      <w:r w:rsidR="008F7BBD" w:rsidRPr="00E13BAF">
        <w:rPr>
          <w:rFonts w:ascii="Times New Roman" w:hAnsi="Times New Roman" w:cs="Times New Roman"/>
          <w:sz w:val="24"/>
          <w:szCs w:val="24"/>
        </w:rPr>
        <w:t>»</w:t>
      </w:r>
      <w:r w:rsidR="0099165C">
        <w:rPr>
          <w:rFonts w:ascii="Times New Roman" w:hAnsi="Times New Roman" w:cs="Times New Roman"/>
          <w:sz w:val="24"/>
          <w:szCs w:val="24"/>
        </w:rPr>
        <w:t>- 4 часа</w:t>
      </w:r>
    </w:p>
    <w:p w:rsidR="002A007F" w:rsidRPr="008F7BBD" w:rsidRDefault="002A007F" w:rsidP="00AF1D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7784">
        <w:rPr>
          <w:rFonts w:ascii="Times New Roman" w:hAnsi="Times New Roman" w:cs="Times New Roman"/>
          <w:sz w:val="24"/>
          <w:szCs w:val="24"/>
        </w:rPr>
        <w:t xml:space="preserve">   </w:t>
      </w:r>
      <w:r w:rsidRPr="002A7784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8F7BBD">
        <w:rPr>
          <w:rFonts w:ascii="Times New Roman" w:hAnsi="Times New Roman" w:cs="Times New Roman"/>
          <w:b/>
          <w:sz w:val="24"/>
          <w:szCs w:val="24"/>
        </w:rPr>
        <w:t>экономический  профиль</w:t>
      </w:r>
      <w:r w:rsidRPr="002A77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7B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07F" w:rsidRPr="002A4617" w:rsidRDefault="005C4345" w:rsidP="002A007F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617">
        <w:rPr>
          <w:rFonts w:ascii="Times New Roman" w:hAnsi="Times New Roman" w:cs="Times New Roman"/>
          <w:sz w:val="24"/>
          <w:szCs w:val="24"/>
        </w:rPr>
        <w:t>«</w:t>
      </w:r>
      <w:r w:rsidR="002A4617" w:rsidRPr="002A4617">
        <w:rPr>
          <w:rFonts w:ascii="Times New Roman" w:hAnsi="Times New Roman" w:cs="Times New Roman"/>
          <w:sz w:val="24"/>
          <w:szCs w:val="24"/>
        </w:rPr>
        <w:t>Математика</w:t>
      </w:r>
      <w:r w:rsidR="008A1E26">
        <w:rPr>
          <w:rFonts w:ascii="Times New Roman" w:hAnsi="Times New Roman" w:cs="Times New Roman"/>
          <w:sz w:val="24"/>
          <w:szCs w:val="24"/>
        </w:rPr>
        <w:t>» - 8</w:t>
      </w:r>
      <w:r w:rsidR="009C5B66">
        <w:rPr>
          <w:rFonts w:ascii="Times New Roman" w:hAnsi="Times New Roman" w:cs="Times New Roman"/>
          <w:sz w:val="24"/>
          <w:szCs w:val="24"/>
        </w:rPr>
        <w:t xml:space="preserve"> </w:t>
      </w:r>
      <w:r w:rsidR="002A007F" w:rsidRPr="002A4617">
        <w:rPr>
          <w:rFonts w:ascii="Times New Roman" w:hAnsi="Times New Roman" w:cs="Times New Roman"/>
          <w:sz w:val="24"/>
          <w:szCs w:val="24"/>
        </w:rPr>
        <w:t>часов</w:t>
      </w:r>
    </w:p>
    <w:p w:rsidR="002A007F" w:rsidRPr="002A4617" w:rsidRDefault="002A4617" w:rsidP="002A007F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17">
        <w:rPr>
          <w:rFonts w:ascii="Times New Roman" w:hAnsi="Times New Roman" w:cs="Times New Roman"/>
          <w:sz w:val="24"/>
          <w:szCs w:val="24"/>
        </w:rPr>
        <w:t xml:space="preserve"> </w:t>
      </w:r>
      <w:r w:rsidR="005A0FB1" w:rsidRPr="002A4617">
        <w:rPr>
          <w:rFonts w:ascii="Times New Roman" w:hAnsi="Times New Roman" w:cs="Times New Roman"/>
          <w:sz w:val="24"/>
          <w:szCs w:val="24"/>
        </w:rPr>
        <w:t>«</w:t>
      </w:r>
      <w:r w:rsidR="00900ED7">
        <w:rPr>
          <w:rFonts w:ascii="Times New Roman" w:hAnsi="Times New Roman" w:cs="Times New Roman"/>
          <w:sz w:val="24"/>
          <w:szCs w:val="24"/>
        </w:rPr>
        <w:t>Обществознание</w:t>
      </w:r>
      <w:r w:rsidR="005A0FB1" w:rsidRPr="002A4617">
        <w:rPr>
          <w:rFonts w:ascii="Times New Roman" w:hAnsi="Times New Roman" w:cs="Times New Roman"/>
          <w:sz w:val="24"/>
          <w:szCs w:val="24"/>
        </w:rPr>
        <w:t>»</w:t>
      </w:r>
      <w:r w:rsidR="0099165C">
        <w:rPr>
          <w:rFonts w:ascii="Times New Roman" w:hAnsi="Times New Roman" w:cs="Times New Roman"/>
          <w:sz w:val="24"/>
          <w:szCs w:val="24"/>
        </w:rPr>
        <w:t xml:space="preserve"> - 4</w:t>
      </w:r>
      <w:r w:rsidR="002A007F" w:rsidRPr="002A461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13BAF" w:rsidRPr="00E13BAF" w:rsidRDefault="00E13BAF" w:rsidP="00E13B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BAF">
        <w:rPr>
          <w:rFonts w:ascii="Times New Roman" w:hAnsi="Times New Roman" w:cs="Times New Roman"/>
          <w:b/>
          <w:sz w:val="24"/>
          <w:szCs w:val="24"/>
        </w:rPr>
        <w:t xml:space="preserve">Естественно-научный   профиль   </w:t>
      </w:r>
    </w:p>
    <w:p w:rsidR="00E13BAF" w:rsidRDefault="00E13BAF" w:rsidP="00E13BAF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17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 xml:space="preserve">» - 8 </w:t>
      </w:r>
      <w:r w:rsidRPr="002A4617">
        <w:rPr>
          <w:rFonts w:ascii="Times New Roman" w:hAnsi="Times New Roman" w:cs="Times New Roman"/>
          <w:sz w:val="24"/>
          <w:szCs w:val="24"/>
        </w:rPr>
        <w:t>часов</w:t>
      </w:r>
    </w:p>
    <w:p w:rsidR="00E13BAF" w:rsidRDefault="0099165C" w:rsidP="00E13BAF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«Химия»- 4 часа</w:t>
      </w:r>
    </w:p>
    <w:p w:rsidR="00E13BAF" w:rsidRPr="002A4617" w:rsidRDefault="0099165C" w:rsidP="00E13BAF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«Биология»-3</w:t>
      </w:r>
      <w:r w:rsidR="00E13BAF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CA2E10" w:rsidRPr="00E13BAF" w:rsidRDefault="00CA2E10" w:rsidP="00E1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116" w:rsidRPr="00B55DAF" w:rsidRDefault="00CB5417" w:rsidP="00CB5417">
      <w:pPr>
        <w:tabs>
          <w:tab w:val="left" w:pos="297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F0" w:rsidRPr="00F369A5" w:rsidRDefault="00C833FE" w:rsidP="00C00FC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6CB">
        <w:rPr>
          <w:rFonts w:ascii="Times New Roman" w:eastAsia="Arial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="0050410D" w:rsidRPr="00FA1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72DB5" w:rsidRPr="00FA1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410D" w:rsidRPr="00FA1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2A02F0" w:rsidRPr="00F369A5">
        <w:rPr>
          <w:rFonts w:ascii="Times New Roman" w:hAnsi="Times New Roman" w:cs="Times New Roman"/>
          <w:sz w:val="24"/>
          <w:szCs w:val="24"/>
        </w:rPr>
        <w:t>Для удовлетворения</w:t>
      </w:r>
      <w:r w:rsidR="00CB5417">
        <w:rPr>
          <w:rFonts w:ascii="Times New Roman" w:hAnsi="Times New Roman" w:cs="Times New Roman"/>
          <w:sz w:val="24"/>
          <w:szCs w:val="24"/>
        </w:rPr>
        <w:t xml:space="preserve"> </w:t>
      </w:r>
      <w:r w:rsidR="002A02F0" w:rsidRPr="00F369A5">
        <w:rPr>
          <w:rFonts w:ascii="Times New Roman" w:hAnsi="Times New Roman" w:cs="Times New Roman"/>
          <w:sz w:val="24"/>
          <w:szCs w:val="24"/>
        </w:rPr>
        <w:t xml:space="preserve">  </w:t>
      </w:r>
      <w:r w:rsidR="00FB36EB">
        <w:rPr>
          <w:rFonts w:ascii="Times New Roman" w:hAnsi="Times New Roman" w:cs="Times New Roman"/>
          <w:sz w:val="24"/>
          <w:szCs w:val="24"/>
        </w:rPr>
        <w:t xml:space="preserve">запросов </w:t>
      </w:r>
      <w:r w:rsidR="00FB36EB" w:rsidRPr="00F369A5">
        <w:rPr>
          <w:rFonts w:ascii="Times New Roman" w:hAnsi="Times New Roman" w:cs="Times New Roman"/>
          <w:sz w:val="24"/>
          <w:szCs w:val="24"/>
        </w:rPr>
        <w:t>обучающихся</w:t>
      </w:r>
      <w:r w:rsidR="002A02F0" w:rsidRPr="00F369A5">
        <w:rPr>
          <w:rFonts w:ascii="Times New Roman" w:hAnsi="Times New Roman" w:cs="Times New Roman"/>
          <w:sz w:val="24"/>
          <w:szCs w:val="24"/>
        </w:rPr>
        <w:t xml:space="preserve"> </w:t>
      </w:r>
      <w:r w:rsidR="00237DD2" w:rsidRPr="00F369A5">
        <w:rPr>
          <w:rFonts w:ascii="Times New Roman" w:hAnsi="Times New Roman" w:cs="Times New Roman"/>
          <w:sz w:val="24"/>
          <w:szCs w:val="24"/>
        </w:rPr>
        <w:t xml:space="preserve">часы </w:t>
      </w:r>
      <w:r w:rsidR="00FB36EB" w:rsidRPr="00F369A5">
        <w:rPr>
          <w:rFonts w:ascii="Times New Roman" w:hAnsi="Times New Roman" w:cs="Times New Roman"/>
          <w:b/>
          <w:sz w:val="24"/>
          <w:szCs w:val="24"/>
        </w:rPr>
        <w:t>части,</w:t>
      </w:r>
      <w:r w:rsidR="00237DD2" w:rsidRPr="00F369A5">
        <w:rPr>
          <w:rFonts w:ascii="Times New Roman" w:hAnsi="Times New Roman" w:cs="Times New Roman"/>
          <w:b/>
          <w:sz w:val="24"/>
          <w:szCs w:val="24"/>
        </w:rPr>
        <w:t xml:space="preserve"> формируемой участниками образовательных отношений</w:t>
      </w:r>
      <w:r w:rsidR="002A02F0" w:rsidRPr="00F369A5">
        <w:rPr>
          <w:rFonts w:ascii="Times New Roman" w:hAnsi="Times New Roman" w:cs="Times New Roman"/>
          <w:b/>
          <w:sz w:val="24"/>
          <w:szCs w:val="24"/>
        </w:rPr>
        <w:t xml:space="preserve"> выделены</w:t>
      </w:r>
      <w:r w:rsidR="00E13BAF">
        <w:rPr>
          <w:rFonts w:ascii="Times New Roman" w:hAnsi="Times New Roman" w:cs="Times New Roman"/>
          <w:b/>
          <w:sz w:val="24"/>
          <w:szCs w:val="24"/>
        </w:rPr>
        <w:t xml:space="preserve"> на элективные курсы.</w:t>
      </w:r>
    </w:p>
    <w:p w:rsidR="00105B89" w:rsidRDefault="00105B89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900ED7">
        <w:rPr>
          <w:rFonts w:ascii="Times New Roman" w:eastAsia="Calibri" w:hAnsi="Times New Roman" w:cs="Times New Roman"/>
          <w:b/>
        </w:rPr>
        <w:t xml:space="preserve"> </w:t>
      </w: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CB5417" w:rsidRDefault="00CB541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00ED7" w:rsidRDefault="00900ED7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084914" w:rsidRPr="00CB60FB" w:rsidRDefault="00084914" w:rsidP="0008491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ГОДОВОЙ </w:t>
      </w:r>
      <w:r w:rsidRPr="00CB60FB">
        <w:rPr>
          <w:rFonts w:ascii="Times New Roman" w:eastAsia="Calibri" w:hAnsi="Times New Roman" w:cs="Times New Roman"/>
          <w:b/>
        </w:rPr>
        <w:t xml:space="preserve">УЧЕБНЫЙ ПЛАН </w:t>
      </w:r>
    </w:p>
    <w:p w:rsidR="00084914" w:rsidRPr="00CB60FB" w:rsidRDefault="00CA2E10" w:rsidP="0008491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2024-2025 (10А класс), 2025-2026</w:t>
      </w:r>
      <w:r w:rsidR="00084914">
        <w:rPr>
          <w:rFonts w:ascii="Times New Roman" w:eastAsia="Calibri" w:hAnsi="Times New Roman" w:cs="Times New Roman"/>
          <w:b/>
        </w:rPr>
        <w:t xml:space="preserve"> (11А класс)</w:t>
      </w:r>
      <w:r w:rsidR="00084914" w:rsidRPr="00CB60FB">
        <w:rPr>
          <w:rFonts w:ascii="Times New Roman" w:eastAsia="Calibri" w:hAnsi="Times New Roman" w:cs="Times New Roman"/>
          <w:b/>
        </w:rPr>
        <w:t xml:space="preserve"> учебный год</w:t>
      </w:r>
    </w:p>
    <w:p w:rsidR="00084914" w:rsidRPr="00CB60FB" w:rsidRDefault="00084914" w:rsidP="0008491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60FB">
        <w:rPr>
          <w:rFonts w:ascii="Times New Roman" w:eastAsia="Calibri" w:hAnsi="Times New Roman" w:cs="Times New Roman"/>
          <w:b/>
        </w:rPr>
        <w:t xml:space="preserve">МОАУ города Бузулука «Гимназия №1 имени Романенко Ю.В.» </w:t>
      </w:r>
    </w:p>
    <w:p w:rsidR="00084914" w:rsidRDefault="00084914" w:rsidP="00084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Технологический   профиль.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14" w:rsidRPr="00B86E59" w:rsidRDefault="00084914" w:rsidP="0008491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1275"/>
        <w:gridCol w:w="1418"/>
        <w:gridCol w:w="1559"/>
        <w:gridCol w:w="1134"/>
      </w:tblGrid>
      <w:tr w:rsidR="00084914" w:rsidRPr="00A81D6D" w:rsidTr="00CA2E10">
        <w:trPr>
          <w:trHeight w:val="547"/>
        </w:trPr>
        <w:tc>
          <w:tcPr>
            <w:tcW w:w="2552" w:type="dxa"/>
            <w:shd w:val="clear" w:color="auto" w:fill="auto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134" w:type="dxa"/>
          </w:tcPr>
          <w:p w:rsidR="00084914" w:rsidRPr="00D006E0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084914" w:rsidRPr="00A81D6D" w:rsidTr="00CA2E10">
        <w:tc>
          <w:tcPr>
            <w:tcW w:w="2552" w:type="dxa"/>
            <w:vMerge w:val="restart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204</w:t>
            </w:r>
          </w:p>
        </w:tc>
      </w:tr>
      <w:tr w:rsidR="00084914" w:rsidRPr="00A81D6D" w:rsidTr="00CA2E10">
        <w:tc>
          <w:tcPr>
            <w:tcW w:w="2552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Иностранный язык</w:t>
            </w:r>
          </w:p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084914" w:rsidRPr="00FB36EB" w:rsidRDefault="0008491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084914" w:rsidRPr="00FB36EB" w:rsidRDefault="00084914" w:rsidP="00CA2E1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102</w:t>
            </w:r>
          </w:p>
        </w:tc>
        <w:tc>
          <w:tcPr>
            <w:tcW w:w="1559" w:type="dxa"/>
          </w:tcPr>
          <w:p w:rsidR="00084914" w:rsidRPr="00FB36EB" w:rsidRDefault="0008491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084914" w:rsidRPr="00FB36EB" w:rsidRDefault="00084914" w:rsidP="0008491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102</w:t>
            </w:r>
          </w:p>
        </w:tc>
        <w:tc>
          <w:tcPr>
            <w:tcW w:w="1134" w:type="dxa"/>
          </w:tcPr>
          <w:p w:rsidR="00084914" w:rsidRPr="00FB36EB" w:rsidRDefault="0008491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084914" w:rsidRPr="00FB36EB" w:rsidRDefault="00084914" w:rsidP="0008491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204</w:t>
            </w:r>
          </w:p>
        </w:tc>
      </w:tr>
      <w:tr w:rsidR="00084914" w:rsidRPr="00A81D6D" w:rsidTr="00CA2E10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272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08491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544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136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136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084914" w:rsidRPr="0001014B" w:rsidRDefault="00084914" w:rsidP="0008491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      272</w:t>
            </w:r>
          </w:p>
        </w:tc>
      </w:tr>
      <w:tr w:rsidR="00084914" w:rsidRPr="00A81D6D" w:rsidTr="00CA2E10">
        <w:tc>
          <w:tcPr>
            <w:tcW w:w="2552" w:type="dxa"/>
            <w:vMerge w:val="restart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08491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340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084914" w:rsidRPr="00A81D6D" w:rsidTr="00CA2E10">
        <w:tc>
          <w:tcPr>
            <w:tcW w:w="2552" w:type="dxa"/>
            <w:vMerge w:val="restart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68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34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084914" w:rsidRPr="00A81D6D" w:rsidTr="00CA2E10">
        <w:tc>
          <w:tcPr>
            <w:tcW w:w="2552" w:type="dxa"/>
            <w:vMerge w:val="restart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культура,</w:t>
            </w: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084914" w:rsidRPr="00A81D6D" w:rsidTr="00CA2E10">
        <w:tc>
          <w:tcPr>
            <w:tcW w:w="2552" w:type="dxa"/>
            <w:vMerge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FB36EB" w:rsidRDefault="00FB36EB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084914" w:rsidRPr="00C178F7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084914" w:rsidRPr="0001014B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084914" w:rsidRPr="00A81D6D" w:rsidTr="00CA2E10">
        <w:tc>
          <w:tcPr>
            <w:tcW w:w="2552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984F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4F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1275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84914" w:rsidRPr="00A81D6D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  <w:p w:rsidR="00084914" w:rsidRPr="00A81D6D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084914" w:rsidRDefault="0008491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084914" w:rsidRPr="00A81D6D" w:rsidTr="00CA2E10">
        <w:tc>
          <w:tcPr>
            <w:tcW w:w="2552" w:type="dxa"/>
            <w:shd w:val="clear" w:color="auto" w:fill="auto"/>
          </w:tcPr>
          <w:p w:rsidR="00084914" w:rsidRPr="0071609F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160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4914" w:rsidRPr="00BF3F5E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84914" w:rsidRPr="00BF3F5E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84914" w:rsidRPr="00BF3F5E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1224</w:t>
            </w:r>
          </w:p>
        </w:tc>
        <w:tc>
          <w:tcPr>
            <w:tcW w:w="1559" w:type="dxa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1190</w:t>
            </w:r>
          </w:p>
        </w:tc>
        <w:tc>
          <w:tcPr>
            <w:tcW w:w="1134" w:type="dxa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2414</w:t>
            </w:r>
          </w:p>
        </w:tc>
      </w:tr>
      <w:tr w:rsidR="00084914" w:rsidRPr="00A81D6D" w:rsidTr="00CA2E10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084914" w:rsidRPr="002A4617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6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2A46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й</w:t>
            </w:r>
          </w:p>
        </w:tc>
      </w:tr>
      <w:tr w:rsidR="00084914" w:rsidRPr="00A81D6D" w:rsidTr="00CA2E10">
        <w:tc>
          <w:tcPr>
            <w:tcW w:w="2836" w:type="dxa"/>
            <w:gridSpan w:val="2"/>
            <w:vMerge w:val="restart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268" w:type="dxa"/>
            <w:shd w:val="clear" w:color="auto" w:fill="auto"/>
          </w:tcPr>
          <w:p w:rsidR="00084914" w:rsidRPr="00192441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24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084914" w:rsidRPr="00084914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84914" w:rsidRP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84914" w:rsidRP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68</w:t>
            </w:r>
          </w:p>
        </w:tc>
        <w:tc>
          <w:tcPr>
            <w:tcW w:w="1134" w:type="dxa"/>
          </w:tcPr>
          <w:p w:rsidR="00084914" w:rsidRP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102</w:t>
            </w:r>
          </w:p>
        </w:tc>
      </w:tr>
      <w:tr w:rsidR="00084914" w:rsidRPr="00A81D6D" w:rsidTr="00CA2E10">
        <w:tc>
          <w:tcPr>
            <w:tcW w:w="2836" w:type="dxa"/>
            <w:gridSpan w:val="2"/>
            <w:vMerge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914" w:rsidRPr="00984F5F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«Русский язык: подготовка к ЕГЭ»</w:t>
            </w:r>
          </w:p>
        </w:tc>
        <w:tc>
          <w:tcPr>
            <w:tcW w:w="1275" w:type="dxa"/>
          </w:tcPr>
          <w:p w:rsidR="00084914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134" w:type="dxa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084914" w:rsidRPr="00A81D6D" w:rsidTr="00CA2E10">
        <w:trPr>
          <w:trHeight w:val="727"/>
        </w:trPr>
        <w:tc>
          <w:tcPr>
            <w:tcW w:w="2836" w:type="dxa"/>
            <w:gridSpan w:val="2"/>
            <w:vMerge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914" w:rsidRPr="00547C76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«Черчение в программе Компас 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084914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134" w:type="dxa"/>
          </w:tcPr>
          <w:p w:rsidR="00084914" w:rsidRPr="0001014B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084914" w:rsidRPr="00A81D6D" w:rsidTr="00CA2E10">
        <w:tc>
          <w:tcPr>
            <w:tcW w:w="2836" w:type="dxa"/>
            <w:gridSpan w:val="2"/>
            <w:vMerge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084914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34</w:t>
            </w:r>
          </w:p>
        </w:tc>
      </w:tr>
      <w:tr w:rsidR="00084914" w:rsidRPr="00A81D6D" w:rsidTr="00CA2E10">
        <w:tc>
          <w:tcPr>
            <w:tcW w:w="2836" w:type="dxa"/>
            <w:gridSpan w:val="2"/>
            <w:shd w:val="clear" w:color="auto" w:fill="auto"/>
          </w:tcPr>
          <w:p w:rsidR="00084914" w:rsidRPr="00192441" w:rsidRDefault="00084914" w:rsidP="00CA2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</w:t>
            </w:r>
          </w:p>
          <w:p w:rsidR="00084914" w:rsidRPr="00192441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9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268" w:type="dxa"/>
            <w:shd w:val="clear" w:color="auto" w:fill="auto"/>
          </w:tcPr>
          <w:p w:rsidR="00084914" w:rsidRPr="00BF3F5E" w:rsidRDefault="0008491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84914" w:rsidRPr="00BF3F5E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1258</w:t>
            </w:r>
          </w:p>
        </w:tc>
        <w:tc>
          <w:tcPr>
            <w:tcW w:w="1559" w:type="dxa"/>
          </w:tcPr>
          <w:p w:rsidR="00084914" w:rsidRDefault="0008491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1258</w:t>
            </w:r>
          </w:p>
        </w:tc>
        <w:tc>
          <w:tcPr>
            <w:tcW w:w="1134" w:type="dxa"/>
          </w:tcPr>
          <w:p w:rsidR="00084914" w:rsidRDefault="00060BE2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2516</w:t>
            </w:r>
          </w:p>
        </w:tc>
      </w:tr>
    </w:tbl>
    <w:p w:rsidR="00084914" w:rsidRDefault="00084914" w:rsidP="0008491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36EB" w:rsidRDefault="00FB36EB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36EB" w:rsidRDefault="00FB36EB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A5257" w:rsidRPr="00CB60FB" w:rsidRDefault="001A5257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60FB">
        <w:rPr>
          <w:rFonts w:ascii="Times New Roman" w:eastAsia="Calibri" w:hAnsi="Times New Roman" w:cs="Times New Roman"/>
          <w:b/>
        </w:rPr>
        <w:lastRenderedPageBreak/>
        <w:t xml:space="preserve">УЧЕБНЫЙ ПЛАН </w:t>
      </w:r>
    </w:p>
    <w:p w:rsidR="001A5257" w:rsidRPr="00CB60FB" w:rsidRDefault="00CA2E10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2024-2025 (10А класс), 2025-2026</w:t>
      </w:r>
      <w:r w:rsidR="001A5257">
        <w:rPr>
          <w:rFonts w:ascii="Times New Roman" w:eastAsia="Calibri" w:hAnsi="Times New Roman" w:cs="Times New Roman"/>
          <w:b/>
        </w:rPr>
        <w:t xml:space="preserve"> (11А класс)</w:t>
      </w:r>
      <w:r w:rsidR="001A5257" w:rsidRPr="00CB60FB">
        <w:rPr>
          <w:rFonts w:ascii="Times New Roman" w:eastAsia="Calibri" w:hAnsi="Times New Roman" w:cs="Times New Roman"/>
          <w:b/>
        </w:rPr>
        <w:t xml:space="preserve"> учебный год</w:t>
      </w:r>
    </w:p>
    <w:p w:rsidR="001A5257" w:rsidRPr="00CB60FB" w:rsidRDefault="001A5257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60FB">
        <w:rPr>
          <w:rFonts w:ascii="Times New Roman" w:eastAsia="Calibri" w:hAnsi="Times New Roman" w:cs="Times New Roman"/>
          <w:b/>
        </w:rPr>
        <w:t xml:space="preserve">МОАУ города Бузулука «Гимназия №1 имени Романенко Ю.В.» </w:t>
      </w:r>
    </w:p>
    <w:p w:rsidR="001A5257" w:rsidRPr="00B86E59" w:rsidRDefault="001A5257" w:rsidP="001A525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Технологический</w:t>
      </w:r>
      <w:r w:rsidR="0087022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профиль.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1275"/>
        <w:gridCol w:w="1418"/>
        <w:gridCol w:w="1559"/>
        <w:gridCol w:w="1134"/>
      </w:tblGrid>
      <w:tr w:rsidR="001A5257" w:rsidRPr="00A81D6D" w:rsidTr="00CA2E10">
        <w:trPr>
          <w:trHeight w:val="547"/>
        </w:trPr>
        <w:tc>
          <w:tcPr>
            <w:tcW w:w="2552" w:type="dxa"/>
            <w:shd w:val="clear" w:color="auto" w:fill="auto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D006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134" w:type="dxa"/>
          </w:tcPr>
          <w:p w:rsidR="001A5257" w:rsidRPr="00D006E0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A5257" w:rsidRPr="00A81D6D" w:rsidTr="00CA2E10">
        <w:tc>
          <w:tcPr>
            <w:tcW w:w="2552" w:type="dxa"/>
            <w:vMerge w:val="restart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</w:t>
            </w:r>
            <w:r w:rsidRPr="00C178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6</w:t>
            </w:r>
          </w:p>
        </w:tc>
      </w:tr>
      <w:tr w:rsidR="001A5257" w:rsidRPr="00A81D6D" w:rsidTr="00CA2E10">
        <w:tc>
          <w:tcPr>
            <w:tcW w:w="2552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Иностранный язык</w:t>
            </w:r>
          </w:p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1A5257" w:rsidRPr="00C178F7" w:rsidRDefault="001A5257" w:rsidP="00CA2E1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p w:rsidR="001A5257" w:rsidRPr="00C178F7" w:rsidRDefault="001A5257" w:rsidP="00CA2E10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  <w:t xml:space="preserve">  6</w:t>
            </w:r>
          </w:p>
        </w:tc>
      </w:tr>
      <w:tr w:rsidR="001A5257" w:rsidRPr="00A81D6D" w:rsidTr="00CA2E10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  8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16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8</w:t>
            </w:r>
          </w:p>
        </w:tc>
      </w:tr>
      <w:tr w:rsidR="001A5257" w:rsidRPr="00A81D6D" w:rsidTr="00CA2E10">
        <w:tc>
          <w:tcPr>
            <w:tcW w:w="2552" w:type="dxa"/>
            <w:vMerge w:val="restart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C178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5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10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1A5257" w:rsidRPr="00A81D6D" w:rsidTr="00CA2E10">
        <w:tc>
          <w:tcPr>
            <w:tcW w:w="2552" w:type="dxa"/>
            <w:vMerge w:val="restart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C178F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010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2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1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1A5257" w:rsidRPr="00A81D6D" w:rsidTr="00CA2E10">
        <w:tc>
          <w:tcPr>
            <w:tcW w:w="2552" w:type="dxa"/>
            <w:vMerge w:val="restart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культура,</w:t>
            </w: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1A5257" w:rsidRPr="00A81D6D" w:rsidTr="00CA2E10">
        <w:tc>
          <w:tcPr>
            <w:tcW w:w="2552" w:type="dxa"/>
            <w:vMerge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FB36EB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A81D6D">
              <w:rPr>
                <w:rFonts w:ascii="Times New Roman" w:eastAsia="Calibri" w:hAnsi="Times New Roman" w:cs="Times New Roman"/>
                <w:sz w:val="28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1A5257" w:rsidRPr="00C178F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01014B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1A5257" w:rsidRPr="00A81D6D" w:rsidTr="00CA2E10">
        <w:tc>
          <w:tcPr>
            <w:tcW w:w="2552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984F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4F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1275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A81D6D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  <w:p w:rsidR="001A5257" w:rsidRPr="00A81D6D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559" w:type="dxa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1A5257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1A5257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</w:tr>
      <w:tr w:rsidR="001A5257" w:rsidRPr="00A81D6D" w:rsidTr="00CA2E10">
        <w:tc>
          <w:tcPr>
            <w:tcW w:w="2552" w:type="dxa"/>
            <w:shd w:val="clear" w:color="auto" w:fill="auto"/>
          </w:tcPr>
          <w:p w:rsidR="001A5257" w:rsidRPr="0071609F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160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BF3F5E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A5257" w:rsidRPr="00BF3F5E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BF3F5E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36</w:t>
            </w:r>
          </w:p>
        </w:tc>
        <w:tc>
          <w:tcPr>
            <w:tcW w:w="1559" w:type="dxa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35</w:t>
            </w:r>
          </w:p>
        </w:tc>
        <w:tc>
          <w:tcPr>
            <w:tcW w:w="1134" w:type="dxa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71</w:t>
            </w:r>
          </w:p>
        </w:tc>
      </w:tr>
      <w:tr w:rsidR="001A5257" w:rsidRPr="00A81D6D" w:rsidTr="00CA2E10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1A5257" w:rsidRPr="002A461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6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2A461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й</w:t>
            </w:r>
          </w:p>
        </w:tc>
      </w:tr>
      <w:tr w:rsidR="001A5257" w:rsidRPr="00A81D6D" w:rsidTr="00CA2E10">
        <w:tc>
          <w:tcPr>
            <w:tcW w:w="2836" w:type="dxa"/>
            <w:gridSpan w:val="2"/>
            <w:vMerge w:val="restart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268" w:type="dxa"/>
            <w:shd w:val="clear" w:color="auto" w:fill="auto"/>
          </w:tcPr>
          <w:p w:rsidR="001A5257" w:rsidRPr="00192441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24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1A5257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</w:tr>
      <w:tr w:rsidR="001A5257" w:rsidRPr="00A81D6D" w:rsidTr="00CA2E10">
        <w:tc>
          <w:tcPr>
            <w:tcW w:w="2836" w:type="dxa"/>
            <w:gridSpan w:val="2"/>
            <w:vMerge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984F5F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«Русский язык: подготовка к ЕГЭ»</w:t>
            </w:r>
          </w:p>
        </w:tc>
        <w:tc>
          <w:tcPr>
            <w:tcW w:w="1275" w:type="dxa"/>
          </w:tcPr>
          <w:p w:rsidR="001A5257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1</w:t>
            </w:r>
          </w:p>
        </w:tc>
        <w:tc>
          <w:tcPr>
            <w:tcW w:w="1134" w:type="dxa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</w:tr>
      <w:tr w:rsidR="001A5257" w:rsidRPr="00A81D6D" w:rsidTr="00CA2E10">
        <w:trPr>
          <w:trHeight w:val="727"/>
        </w:trPr>
        <w:tc>
          <w:tcPr>
            <w:tcW w:w="2836" w:type="dxa"/>
            <w:gridSpan w:val="2"/>
            <w:vMerge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547C76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«Черчение в программе Компас 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1A5257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1A5257" w:rsidRPr="0001014B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</w:tr>
      <w:tr w:rsidR="001A5257" w:rsidRPr="00A81D6D" w:rsidTr="00CA2E10">
        <w:tc>
          <w:tcPr>
            <w:tcW w:w="2836" w:type="dxa"/>
            <w:gridSpan w:val="2"/>
            <w:vMerge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1A5257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</w:tr>
      <w:tr w:rsidR="001A5257" w:rsidRPr="00A81D6D" w:rsidTr="00CA2E10">
        <w:tc>
          <w:tcPr>
            <w:tcW w:w="2836" w:type="dxa"/>
            <w:gridSpan w:val="2"/>
            <w:shd w:val="clear" w:color="auto" w:fill="auto"/>
          </w:tcPr>
          <w:p w:rsidR="001A5257" w:rsidRPr="00192441" w:rsidRDefault="001A5257" w:rsidP="00CA2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</w:t>
            </w:r>
          </w:p>
          <w:p w:rsidR="001A5257" w:rsidRPr="00192441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92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268" w:type="dxa"/>
            <w:shd w:val="clear" w:color="auto" w:fill="auto"/>
          </w:tcPr>
          <w:p w:rsidR="001A5257" w:rsidRPr="00BF3F5E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A5257" w:rsidRPr="00BF3F5E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37</w:t>
            </w:r>
          </w:p>
        </w:tc>
        <w:tc>
          <w:tcPr>
            <w:tcW w:w="1559" w:type="dxa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37</w:t>
            </w:r>
          </w:p>
        </w:tc>
        <w:tc>
          <w:tcPr>
            <w:tcW w:w="1134" w:type="dxa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74</w:t>
            </w:r>
          </w:p>
        </w:tc>
      </w:tr>
    </w:tbl>
    <w:p w:rsidR="00084914" w:rsidRDefault="00084914" w:rsidP="001A525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084914" w:rsidRDefault="00084914" w:rsidP="00900E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A5257" w:rsidRDefault="001A5257" w:rsidP="001A52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257" w:rsidRPr="00CD714E" w:rsidRDefault="001A5257" w:rsidP="001A52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ГОДОВОЙ </w:t>
      </w:r>
      <w:r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1A5257" w:rsidRPr="00CD714E" w:rsidRDefault="00CA2E10" w:rsidP="001A52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="001A5257" w:rsidRPr="00CD714E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 (10А класс), 2025-2026</w:t>
      </w:r>
      <w:r w:rsidR="001A5257"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 (11А класс) учебный год</w:t>
      </w:r>
    </w:p>
    <w:p w:rsidR="001A5257" w:rsidRPr="00CD714E" w:rsidRDefault="001A5257" w:rsidP="001A52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71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Социально-экономический   профиль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1275"/>
        <w:gridCol w:w="1418"/>
        <w:gridCol w:w="1559"/>
        <w:gridCol w:w="1134"/>
      </w:tblGrid>
      <w:tr w:rsidR="001A5257" w:rsidRPr="00E56E2A" w:rsidTr="00CA2E10">
        <w:trPr>
          <w:trHeight w:val="547"/>
        </w:trPr>
        <w:tc>
          <w:tcPr>
            <w:tcW w:w="2552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10А класс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11А класс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A5257" w:rsidRPr="00E56E2A" w:rsidTr="00CA2E10">
        <w:tc>
          <w:tcPr>
            <w:tcW w:w="2552" w:type="dxa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1A5257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204</w:t>
            </w:r>
          </w:p>
        </w:tc>
      </w:tr>
      <w:tr w:rsidR="001A5257" w:rsidRPr="00E56E2A" w:rsidTr="00CA2E10">
        <w:tc>
          <w:tcPr>
            <w:tcW w:w="2552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1A5257" w:rsidRPr="00FB36EB" w:rsidRDefault="001A5257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1A5257" w:rsidRPr="00FB36EB" w:rsidRDefault="001A5257" w:rsidP="00CA2E10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102</w:t>
            </w:r>
          </w:p>
        </w:tc>
        <w:tc>
          <w:tcPr>
            <w:tcW w:w="1559" w:type="dxa"/>
          </w:tcPr>
          <w:p w:rsidR="001A5257" w:rsidRPr="00FB36EB" w:rsidRDefault="001A5257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1A5257" w:rsidRPr="00FB36EB" w:rsidRDefault="001A5257" w:rsidP="001A525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102</w:t>
            </w:r>
          </w:p>
        </w:tc>
        <w:tc>
          <w:tcPr>
            <w:tcW w:w="1134" w:type="dxa"/>
          </w:tcPr>
          <w:p w:rsidR="001A5257" w:rsidRPr="00FB36EB" w:rsidRDefault="001A5257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1A5257" w:rsidRPr="00FB36EB" w:rsidRDefault="001A5257" w:rsidP="0087022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702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702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204</w:t>
            </w:r>
          </w:p>
        </w:tc>
      </w:tr>
      <w:tr w:rsidR="001A5257" w:rsidRPr="00E56E2A" w:rsidTr="00CA2E10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  272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544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68</w:t>
            </w:r>
          </w:p>
        </w:tc>
      </w:tr>
      <w:tr w:rsidR="001A5257" w:rsidRPr="00E56E2A" w:rsidTr="00CA2E10">
        <w:tc>
          <w:tcPr>
            <w:tcW w:w="2552" w:type="dxa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1A5257" w:rsidRPr="00E56E2A" w:rsidTr="00CA2E10">
        <w:trPr>
          <w:trHeight w:val="559"/>
        </w:trPr>
        <w:tc>
          <w:tcPr>
            <w:tcW w:w="2552" w:type="dxa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 </w:t>
            </w:r>
          </w:p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136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136</w:t>
            </w:r>
          </w:p>
        </w:tc>
        <w:tc>
          <w:tcPr>
            <w:tcW w:w="1134" w:type="dxa"/>
          </w:tcPr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34</w:t>
            </w:r>
          </w:p>
        </w:tc>
        <w:tc>
          <w:tcPr>
            <w:tcW w:w="1134" w:type="dxa"/>
          </w:tcPr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1A5257" w:rsidRPr="00E56E2A" w:rsidTr="00CA2E10">
        <w:tc>
          <w:tcPr>
            <w:tcW w:w="2552" w:type="dxa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1A5257" w:rsidRPr="00E56E2A" w:rsidTr="00CA2E10">
        <w:tc>
          <w:tcPr>
            <w:tcW w:w="2552" w:type="dxa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FB36EB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1A5257" w:rsidRPr="00E56E2A" w:rsidTr="00CA2E10">
        <w:tc>
          <w:tcPr>
            <w:tcW w:w="2552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A5257" w:rsidRPr="00E56E2A" w:rsidRDefault="00870226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A5257" w:rsidRPr="00E56E2A" w:rsidTr="00CA2E10">
        <w:tc>
          <w:tcPr>
            <w:tcW w:w="2552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559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34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2142</w:t>
            </w:r>
          </w:p>
        </w:tc>
      </w:tr>
      <w:tr w:rsidR="001A5257" w:rsidRPr="00E56E2A" w:rsidTr="00CA2E10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A5257" w:rsidRPr="00E56E2A" w:rsidTr="00CA2E10">
        <w:tc>
          <w:tcPr>
            <w:tcW w:w="2836" w:type="dxa"/>
            <w:gridSpan w:val="2"/>
            <w:vMerge w:val="restart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E56E2A" w:rsidRDefault="00243CB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</w:tcPr>
          <w:p w:rsidR="001A5257" w:rsidRPr="00E56E2A" w:rsidRDefault="00870226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1A5257" w:rsidRPr="00E56E2A" w:rsidTr="00CA2E10">
        <w:tc>
          <w:tcPr>
            <w:tcW w:w="2836" w:type="dxa"/>
            <w:gridSpan w:val="2"/>
            <w:vMerge/>
            <w:shd w:val="clear" w:color="auto" w:fill="auto"/>
          </w:tcPr>
          <w:p w:rsidR="001A5257" w:rsidRPr="00E56E2A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084914" w:rsidRDefault="001A5257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1A5257" w:rsidRPr="00E56E2A" w:rsidRDefault="001A5257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084914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5257" w:rsidRDefault="001A5257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5257" w:rsidRPr="00E56E2A" w:rsidTr="00CA2E10">
        <w:tc>
          <w:tcPr>
            <w:tcW w:w="2836" w:type="dxa"/>
            <w:gridSpan w:val="2"/>
            <w:vMerge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A5257" w:rsidRPr="00E56E2A" w:rsidTr="00CA2E10">
        <w:tc>
          <w:tcPr>
            <w:tcW w:w="2836" w:type="dxa"/>
            <w:gridSpan w:val="2"/>
            <w:vMerge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«Русский язык: подготовка к ЕГЭ»</w:t>
            </w:r>
          </w:p>
        </w:tc>
        <w:tc>
          <w:tcPr>
            <w:tcW w:w="1275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A5257" w:rsidRPr="00E56E2A" w:rsidTr="00CA2E10">
        <w:trPr>
          <w:trHeight w:val="727"/>
        </w:trPr>
        <w:tc>
          <w:tcPr>
            <w:tcW w:w="2836" w:type="dxa"/>
            <w:gridSpan w:val="2"/>
            <w:vMerge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История: подготовка к ЕГЭ</w:t>
            </w: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A5257" w:rsidRPr="00E56E2A" w:rsidTr="00CA2E10">
        <w:tc>
          <w:tcPr>
            <w:tcW w:w="2836" w:type="dxa"/>
            <w:gridSpan w:val="2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E56E2A" w:rsidRDefault="00243CB4" w:rsidP="00243C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1559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1134" w:type="dxa"/>
          </w:tcPr>
          <w:p w:rsidR="001A5257" w:rsidRPr="00E56E2A" w:rsidRDefault="001A5257" w:rsidP="008702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="00870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  <w:tr w:rsidR="001A5257" w:rsidRPr="00E56E2A" w:rsidTr="00CA2E10">
        <w:tc>
          <w:tcPr>
            <w:tcW w:w="2836" w:type="dxa"/>
            <w:gridSpan w:val="2"/>
            <w:shd w:val="clear" w:color="auto" w:fill="auto"/>
          </w:tcPr>
          <w:p w:rsidR="001A5257" w:rsidRPr="00E56E2A" w:rsidRDefault="001A5257" w:rsidP="001A5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</w:t>
            </w:r>
          </w:p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26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559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134" w:type="dxa"/>
          </w:tcPr>
          <w:p w:rsidR="001A5257" w:rsidRPr="00E56E2A" w:rsidRDefault="001A5257" w:rsidP="001A52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2516</w:t>
            </w:r>
          </w:p>
        </w:tc>
      </w:tr>
    </w:tbl>
    <w:p w:rsidR="001A5257" w:rsidRPr="00E918EF" w:rsidRDefault="001A5257" w:rsidP="001A525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36EB" w:rsidRDefault="00FB36EB" w:rsidP="00293D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D70" w:rsidRPr="00CD714E" w:rsidRDefault="00293D70" w:rsidP="00293D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DD2F4A" w:rsidRPr="00CD714E" w:rsidRDefault="008A2D31" w:rsidP="00DD2F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14E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A2E10">
        <w:rPr>
          <w:rFonts w:ascii="Times New Roman" w:eastAsia="Calibri" w:hAnsi="Times New Roman" w:cs="Times New Roman"/>
          <w:b/>
          <w:sz w:val="24"/>
          <w:szCs w:val="24"/>
        </w:rPr>
        <w:t>4-2025</w:t>
      </w:r>
      <w:r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 (10</w:t>
      </w:r>
      <w:r w:rsidR="00C00FC9" w:rsidRPr="00CD71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CA2E10">
        <w:rPr>
          <w:rFonts w:ascii="Times New Roman" w:eastAsia="Calibri" w:hAnsi="Times New Roman" w:cs="Times New Roman"/>
          <w:b/>
          <w:sz w:val="24"/>
          <w:szCs w:val="24"/>
        </w:rPr>
        <w:t xml:space="preserve"> класс), 2025-2026</w:t>
      </w:r>
      <w:r w:rsidR="00DD2F4A"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 (11</w:t>
      </w:r>
      <w:r w:rsidR="00C00FC9" w:rsidRPr="00CD71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D2F4A"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3547" w:rsidRPr="00CD714E">
        <w:rPr>
          <w:rFonts w:ascii="Times New Roman" w:eastAsia="Calibri" w:hAnsi="Times New Roman" w:cs="Times New Roman"/>
          <w:b/>
          <w:sz w:val="24"/>
          <w:szCs w:val="24"/>
        </w:rPr>
        <w:t>класс) учебный</w:t>
      </w:r>
      <w:r w:rsidR="00DD2F4A" w:rsidRPr="00CD714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93D70" w:rsidRPr="00CD714E" w:rsidRDefault="00E56E2A" w:rsidP="00E56E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D70" w:rsidRPr="00CD71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Социально-</w:t>
      </w:r>
      <w:r w:rsidR="00C069B6" w:rsidRPr="00CD714E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экономический </w:t>
      </w:r>
      <w:r w:rsidR="00293D70" w:rsidRPr="00CD714E">
        <w:rPr>
          <w:rFonts w:ascii="Times New Roman" w:hAnsi="Times New Roman" w:cs="Times New Roman"/>
          <w:b/>
          <w:bCs/>
          <w:sz w:val="24"/>
          <w:szCs w:val="24"/>
        </w:rPr>
        <w:t xml:space="preserve">  профиль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1275"/>
        <w:gridCol w:w="1418"/>
        <w:gridCol w:w="1559"/>
        <w:gridCol w:w="1134"/>
      </w:tblGrid>
      <w:tr w:rsidR="00CD714E" w:rsidRPr="00E56E2A" w:rsidTr="0099165C">
        <w:trPr>
          <w:trHeight w:val="547"/>
        </w:trPr>
        <w:tc>
          <w:tcPr>
            <w:tcW w:w="2552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10А класс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11А класс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CD714E" w:rsidRPr="00E56E2A" w:rsidTr="0099165C">
        <w:tc>
          <w:tcPr>
            <w:tcW w:w="2552" w:type="dxa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3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6</w:t>
            </w:r>
          </w:p>
        </w:tc>
      </w:tr>
      <w:tr w:rsidR="00CD714E" w:rsidRPr="00E56E2A" w:rsidTr="0099165C">
        <w:tc>
          <w:tcPr>
            <w:tcW w:w="2552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CD714E" w:rsidRPr="00FB36EB" w:rsidRDefault="00CD714E" w:rsidP="00991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D714E" w:rsidRPr="00FB36EB" w:rsidRDefault="00CD714E" w:rsidP="0099165C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1559" w:type="dxa"/>
          </w:tcPr>
          <w:p w:rsidR="00CD714E" w:rsidRPr="00FB36EB" w:rsidRDefault="00CD714E" w:rsidP="00991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CD714E" w:rsidRPr="00FB36EB" w:rsidRDefault="00CD714E" w:rsidP="00991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8702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1134" w:type="dxa"/>
          </w:tcPr>
          <w:p w:rsidR="00CD714E" w:rsidRPr="00FB36EB" w:rsidRDefault="00CD714E" w:rsidP="00991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CD714E" w:rsidRPr="00FB36EB" w:rsidRDefault="00CD714E" w:rsidP="0099165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702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6</w:t>
            </w:r>
          </w:p>
        </w:tc>
      </w:tr>
      <w:tr w:rsidR="00CD714E" w:rsidRPr="00E56E2A" w:rsidTr="0099165C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  8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16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CD714E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2</w:t>
            </w:r>
          </w:p>
        </w:tc>
      </w:tr>
      <w:tr w:rsidR="00CD714E" w:rsidRPr="00E56E2A" w:rsidTr="0099165C">
        <w:tc>
          <w:tcPr>
            <w:tcW w:w="2552" w:type="dxa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CD714E" w:rsidRPr="00E56E2A" w:rsidTr="00CD714E">
        <w:trPr>
          <w:trHeight w:val="559"/>
        </w:trPr>
        <w:tc>
          <w:tcPr>
            <w:tcW w:w="2552" w:type="dxa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 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:rsidR="00CD714E" w:rsidRPr="00E56E2A" w:rsidRDefault="00CD714E" w:rsidP="00CD714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4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8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CD714E" w:rsidRPr="00E56E2A" w:rsidTr="0099165C">
        <w:tc>
          <w:tcPr>
            <w:tcW w:w="2552" w:type="dxa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CD714E" w:rsidRPr="00E56E2A" w:rsidTr="0099165C">
        <w:tc>
          <w:tcPr>
            <w:tcW w:w="2552" w:type="dxa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FB36EB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CD714E" w:rsidRPr="00E56E2A" w:rsidTr="0099165C">
        <w:tc>
          <w:tcPr>
            <w:tcW w:w="2552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714E" w:rsidRPr="00E56E2A" w:rsidRDefault="00CD714E" w:rsidP="0099165C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714E" w:rsidRPr="00E56E2A" w:rsidTr="0099165C">
        <w:tc>
          <w:tcPr>
            <w:tcW w:w="2552" w:type="dxa"/>
            <w:shd w:val="clear" w:color="auto" w:fill="auto"/>
          </w:tcPr>
          <w:p w:rsidR="00CD714E" w:rsidRPr="00E56E2A" w:rsidRDefault="00E56E2A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</w:tcPr>
          <w:p w:rsidR="00CD714E" w:rsidRPr="00E56E2A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</w:tcPr>
          <w:p w:rsidR="00CD714E" w:rsidRPr="00E56E2A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</w:tr>
      <w:tr w:rsidR="00CD714E" w:rsidRPr="00E56E2A" w:rsidTr="0099165C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CD714E" w:rsidRPr="00E56E2A" w:rsidTr="0099165C">
        <w:tc>
          <w:tcPr>
            <w:tcW w:w="2836" w:type="dxa"/>
            <w:gridSpan w:val="2"/>
            <w:vMerge w:val="restart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26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D714E" w:rsidRPr="00E56E2A" w:rsidRDefault="00243CB4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D714E" w:rsidRPr="00E56E2A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CD714E" w:rsidRPr="00E56E2A" w:rsidRDefault="00870226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D714E" w:rsidRPr="00E56E2A" w:rsidTr="0099165C">
        <w:tc>
          <w:tcPr>
            <w:tcW w:w="2836" w:type="dxa"/>
            <w:gridSpan w:val="2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«Русский язык: подготовка к ЕГЭ»</w:t>
            </w:r>
          </w:p>
        </w:tc>
        <w:tc>
          <w:tcPr>
            <w:tcW w:w="1275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714E" w:rsidRPr="00E56E2A" w:rsidTr="0099165C">
        <w:trPr>
          <w:trHeight w:val="727"/>
        </w:trPr>
        <w:tc>
          <w:tcPr>
            <w:tcW w:w="2836" w:type="dxa"/>
            <w:gridSpan w:val="2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D714E" w:rsidRPr="00E56E2A" w:rsidRDefault="00CD714E" w:rsidP="000C76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0C76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История: подготовка к ЕГЭ</w:t>
            </w: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714E" w:rsidRPr="00E56E2A" w:rsidTr="0099165C">
        <w:tc>
          <w:tcPr>
            <w:tcW w:w="2836" w:type="dxa"/>
            <w:gridSpan w:val="2"/>
            <w:vMerge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6E2A" w:rsidRPr="00E56E2A" w:rsidTr="0099165C">
        <w:tc>
          <w:tcPr>
            <w:tcW w:w="2836" w:type="dxa"/>
            <w:gridSpan w:val="2"/>
            <w:shd w:val="clear" w:color="auto" w:fill="auto"/>
          </w:tcPr>
          <w:p w:rsidR="00E56E2A" w:rsidRPr="00E56E2A" w:rsidRDefault="00E56E2A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E56E2A" w:rsidRPr="00E56E2A" w:rsidRDefault="00E56E2A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56E2A" w:rsidRPr="00E56E2A" w:rsidRDefault="00E56E2A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56E2A" w:rsidRPr="00E56E2A" w:rsidRDefault="00243CB4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E56E2A" w:rsidRPr="00E56E2A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</w:tcPr>
          <w:p w:rsidR="00E56E2A" w:rsidRPr="00E56E2A" w:rsidRDefault="00870226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CD714E" w:rsidRPr="00E56E2A" w:rsidTr="0099165C">
        <w:tc>
          <w:tcPr>
            <w:tcW w:w="2836" w:type="dxa"/>
            <w:gridSpan w:val="2"/>
            <w:shd w:val="clear" w:color="auto" w:fill="auto"/>
          </w:tcPr>
          <w:p w:rsidR="00CD714E" w:rsidRPr="00E56E2A" w:rsidRDefault="00CD714E" w:rsidP="00991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</w:t>
            </w:r>
          </w:p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268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D714E" w:rsidRPr="00E56E2A" w:rsidRDefault="00243CB4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CD714E" w:rsidRPr="00E56E2A" w:rsidRDefault="00CD714E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6E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  <w:bookmarkStart w:id="0" w:name="_GoBack"/>
            <w:bookmarkEnd w:id="0"/>
          </w:p>
        </w:tc>
      </w:tr>
    </w:tbl>
    <w:p w:rsidR="00D46CF6" w:rsidRPr="00E918EF" w:rsidRDefault="00D46CF6" w:rsidP="00293D7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C76FB" w:rsidRDefault="000C76FB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226" w:rsidRDefault="00870226" w:rsidP="006F7A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0226" w:rsidRDefault="00870226" w:rsidP="006F7A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A04" w:rsidRPr="003D2F23" w:rsidRDefault="006F7A04" w:rsidP="006F7A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ГОДОВОЙ </w:t>
      </w:r>
      <w:r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6F7A04" w:rsidRPr="003D2F23" w:rsidRDefault="00CA2E10" w:rsidP="006F7A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 (10А класс), 2025-2026</w:t>
      </w:r>
      <w:r w:rsidR="006F7A04">
        <w:rPr>
          <w:rFonts w:ascii="Times New Roman" w:eastAsia="Calibri" w:hAnsi="Times New Roman" w:cs="Times New Roman"/>
          <w:b/>
          <w:sz w:val="24"/>
          <w:szCs w:val="24"/>
        </w:rPr>
        <w:t xml:space="preserve"> (11А </w:t>
      </w:r>
      <w:r w:rsidR="00AB071B">
        <w:rPr>
          <w:rFonts w:ascii="Times New Roman" w:eastAsia="Calibri" w:hAnsi="Times New Roman" w:cs="Times New Roman"/>
          <w:b/>
          <w:sz w:val="24"/>
          <w:szCs w:val="24"/>
        </w:rPr>
        <w:t xml:space="preserve">класс) </w:t>
      </w:r>
      <w:r w:rsidR="00AB071B" w:rsidRPr="003D2F23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r w:rsidR="006F7A04"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6F7A04" w:rsidRDefault="006F7A04" w:rsidP="006F7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D2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Естественно - научный профиль.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2410"/>
        <w:gridCol w:w="1275"/>
        <w:gridCol w:w="1418"/>
        <w:gridCol w:w="1559"/>
        <w:gridCol w:w="1134"/>
      </w:tblGrid>
      <w:tr w:rsidR="006F7A04" w:rsidRPr="008635D5" w:rsidTr="00CA2E10">
        <w:trPr>
          <w:trHeight w:val="547"/>
        </w:trPr>
        <w:tc>
          <w:tcPr>
            <w:tcW w:w="2552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10А класс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11А класс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6F7A04" w:rsidRPr="008635D5" w:rsidTr="00CA2E10">
        <w:tc>
          <w:tcPr>
            <w:tcW w:w="2552" w:type="dxa"/>
            <w:vMerge w:val="restart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6F7A04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AB071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</w:t>
            </w:r>
            <w:r w:rsidR="00AB0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204</w:t>
            </w:r>
          </w:p>
        </w:tc>
      </w:tr>
      <w:tr w:rsidR="006F7A04" w:rsidRPr="008635D5" w:rsidTr="00CA2E10">
        <w:tc>
          <w:tcPr>
            <w:tcW w:w="2552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6F7A04" w:rsidRPr="00FB36EB" w:rsidRDefault="006F7A0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F7A04" w:rsidRPr="00FB36EB" w:rsidRDefault="006F7A04" w:rsidP="006F7A04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102</w:t>
            </w:r>
          </w:p>
        </w:tc>
        <w:tc>
          <w:tcPr>
            <w:tcW w:w="1559" w:type="dxa"/>
          </w:tcPr>
          <w:p w:rsidR="006F7A04" w:rsidRPr="00FB36EB" w:rsidRDefault="006F7A0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6F7A04" w:rsidRPr="00FB36EB" w:rsidRDefault="006F7A04" w:rsidP="006F7A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102</w:t>
            </w:r>
          </w:p>
        </w:tc>
        <w:tc>
          <w:tcPr>
            <w:tcW w:w="1134" w:type="dxa"/>
          </w:tcPr>
          <w:p w:rsidR="006F7A04" w:rsidRPr="00FB36EB" w:rsidRDefault="006F7A04" w:rsidP="00CA2E1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6F7A04" w:rsidRPr="00FB36EB" w:rsidRDefault="006F7A04" w:rsidP="00AB07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AB071B"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204</w:t>
            </w:r>
          </w:p>
        </w:tc>
      </w:tr>
      <w:tr w:rsidR="006F7A04" w:rsidRPr="008635D5" w:rsidTr="00CA2E10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6F7A0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AB071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</w:t>
            </w:r>
            <w:r w:rsidR="00AB0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544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D14382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68</w:t>
            </w:r>
          </w:p>
        </w:tc>
      </w:tr>
      <w:tr w:rsidR="006F7A04" w:rsidRPr="008635D5" w:rsidTr="00CA2E10">
        <w:tc>
          <w:tcPr>
            <w:tcW w:w="2552" w:type="dxa"/>
            <w:vMerge w:val="restart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D14382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272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102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204</w:t>
            </w:r>
          </w:p>
        </w:tc>
      </w:tr>
      <w:tr w:rsidR="006F7A04" w:rsidRPr="008635D5" w:rsidTr="00CA2E10">
        <w:tc>
          <w:tcPr>
            <w:tcW w:w="2552" w:type="dxa"/>
            <w:vMerge w:val="restart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 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6F7A04" w:rsidRPr="008635D5" w:rsidRDefault="006F7A04" w:rsidP="006F7A0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6F7A04" w:rsidRPr="008635D5" w:rsidRDefault="006F7A04" w:rsidP="006F7A0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</w:tr>
      <w:tr w:rsidR="006F7A04" w:rsidRPr="008635D5" w:rsidTr="00CA2E10">
        <w:tc>
          <w:tcPr>
            <w:tcW w:w="2552" w:type="dxa"/>
            <w:vMerge w:val="restart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136</w:t>
            </w:r>
          </w:p>
        </w:tc>
      </w:tr>
      <w:tr w:rsidR="006F7A04" w:rsidRPr="008635D5" w:rsidTr="00CA2E10">
        <w:tc>
          <w:tcPr>
            <w:tcW w:w="2552" w:type="dxa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FB36EB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68</w:t>
            </w:r>
          </w:p>
        </w:tc>
      </w:tr>
      <w:tr w:rsidR="006F7A04" w:rsidRPr="008635D5" w:rsidTr="00CA2E10">
        <w:tc>
          <w:tcPr>
            <w:tcW w:w="2552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F7A04" w:rsidRPr="008635D5" w:rsidRDefault="006F7A04" w:rsidP="00CA2E10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7A04" w:rsidRPr="008635D5" w:rsidRDefault="00AB071B" w:rsidP="00CA2E10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F7A04" w:rsidRPr="008635D5" w:rsidTr="00CA2E10">
        <w:tc>
          <w:tcPr>
            <w:tcW w:w="2552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1559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2346</w:t>
            </w:r>
          </w:p>
        </w:tc>
      </w:tr>
      <w:tr w:rsidR="006F7A04" w:rsidRPr="008635D5" w:rsidTr="00CA2E10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F7A04" w:rsidRPr="008635D5" w:rsidTr="00CA2E10">
        <w:tc>
          <w:tcPr>
            <w:tcW w:w="2694" w:type="dxa"/>
            <w:gridSpan w:val="2"/>
            <w:vMerge w:val="restart"/>
            <w:shd w:val="clear" w:color="auto" w:fill="auto"/>
          </w:tcPr>
          <w:p w:rsidR="006F7A04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6F7A04" w:rsidRPr="008635D5" w:rsidTr="00CA2E10">
        <w:tc>
          <w:tcPr>
            <w:tcW w:w="2694" w:type="dxa"/>
            <w:gridSpan w:val="2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«Русский язык: подготовка к ЕГЭ»</w:t>
            </w:r>
          </w:p>
        </w:tc>
        <w:tc>
          <w:tcPr>
            <w:tcW w:w="1275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F7A04" w:rsidRPr="008635D5" w:rsidRDefault="006F7A04" w:rsidP="006F7A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F7A04" w:rsidRPr="008635D5" w:rsidTr="00CA2E10">
        <w:tc>
          <w:tcPr>
            <w:tcW w:w="2694" w:type="dxa"/>
            <w:gridSpan w:val="2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F7A04" w:rsidRPr="008635D5" w:rsidTr="00CA2E10">
        <w:tc>
          <w:tcPr>
            <w:tcW w:w="2694" w:type="dxa"/>
            <w:gridSpan w:val="2"/>
            <w:vMerge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«Химия в задачах»</w:t>
            </w:r>
          </w:p>
        </w:tc>
        <w:tc>
          <w:tcPr>
            <w:tcW w:w="1275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F7A04" w:rsidRPr="008635D5" w:rsidTr="00CA2E10">
        <w:tc>
          <w:tcPr>
            <w:tcW w:w="2694" w:type="dxa"/>
            <w:gridSpan w:val="2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559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1224</w:t>
            </w:r>
            <w:r w:rsidR="003216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2448</w:t>
            </w:r>
          </w:p>
        </w:tc>
      </w:tr>
      <w:tr w:rsidR="006F7A04" w:rsidRPr="008635D5" w:rsidTr="00CA2E10">
        <w:tc>
          <w:tcPr>
            <w:tcW w:w="2694" w:type="dxa"/>
            <w:gridSpan w:val="2"/>
            <w:shd w:val="clear" w:color="auto" w:fill="auto"/>
          </w:tcPr>
          <w:p w:rsidR="006F7A04" w:rsidRPr="008635D5" w:rsidRDefault="006F7A04" w:rsidP="00CA2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</w:t>
            </w:r>
          </w:p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410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7A04" w:rsidRPr="008635D5" w:rsidRDefault="006F7A04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559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134" w:type="dxa"/>
          </w:tcPr>
          <w:p w:rsidR="006F7A04" w:rsidRPr="008635D5" w:rsidRDefault="00AB071B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2516</w:t>
            </w:r>
          </w:p>
        </w:tc>
      </w:tr>
    </w:tbl>
    <w:p w:rsidR="006F7A04" w:rsidRDefault="006F7A04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A04" w:rsidRDefault="006F7A04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A04" w:rsidRDefault="006F7A04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99F" w:rsidRDefault="009A599F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5B" w:rsidRPr="003D2F23" w:rsidRDefault="00C0645B" w:rsidP="00C06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981856" w:rsidRPr="003D2F23" w:rsidRDefault="00CA2E10" w:rsidP="009818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="00981856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81856">
        <w:rPr>
          <w:rFonts w:ascii="Times New Roman" w:eastAsia="Calibri" w:hAnsi="Times New Roman" w:cs="Times New Roman"/>
          <w:b/>
          <w:sz w:val="24"/>
          <w:szCs w:val="24"/>
        </w:rPr>
        <w:t xml:space="preserve"> (10</w:t>
      </w:r>
      <w:r w:rsidR="00105B89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класс), 2025-2026</w:t>
      </w:r>
      <w:r w:rsidR="00981856">
        <w:rPr>
          <w:rFonts w:ascii="Times New Roman" w:eastAsia="Calibri" w:hAnsi="Times New Roman" w:cs="Times New Roman"/>
          <w:b/>
          <w:sz w:val="24"/>
          <w:szCs w:val="24"/>
        </w:rPr>
        <w:t xml:space="preserve"> (11</w:t>
      </w:r>
      <w:r w:rsidR="00105B8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81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3547">
        <w:rPr>
          <w:rFonts w:ascii="Times New Roman" w:eastAsia="Calibri" w:hAnsi="Times New Roman" w:cs="Times New Roman"/>
          <w:b/>
          <w:sz w:val="24"/>
          <w:szCs w:val="24"/>
        </w:rPr>
        <w:t>класс) учебный</w:t>
      </w:r>
      <w:r w:rsidR="00981856"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0645B" w:rsidRDefault="00E56E2A" w:rsidP="00E13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64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0645B" w:rsidRPr="003D2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BAF">
        <w:rPr>
          <w:rFonts w:ascii="Times New Roman" w:hAnsi="Times New Roman" w:cs="Times New Roman"/>
          <w:b/>
          <w:bCs/>
          <w:sz w:val="24"/>
          <w:szCs w:val="24"/>
        </w:rPr>
        <w:t>Естественно - научны</w:t>
      </w:r>
      <w:r w:rsidR="00E1277A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C06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BAF">
        <w:rPr>
          <w:rFonts w:ascii="Times New Roman" w:hAnsi="Times New Roman" w:cs="Times New Roman"/>
          <w:b/>
          <w:bCs/>
          <w:sz w:val="24"/>
          <w:szCs w:val="24"/>
        </w:rPr>
        <w:t>профиль.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2410"/>
        <w:gridCol w:w="1275"/>
        <w:gridCol w:w="1418"/>
        <w:gridCol w:w="1559"/>
        <w:gridCol w:w="1134"/>
      </w:tblGrid>
      <w:tr w:rsidR="00E918EF" w:rsidRPr="008635D5" w:rsidTr="00961EC8">
        <w:trPr>
          <w:trHeight w:val="547"/>
        </w:trPr>
        <w:tc>
          <w:tcPr>
            <w:tcW w:w="2552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10А класс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11А класс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E918EF" w:rsidRPr="008635D5" w:rsidTr="00961EC8">
        <w:tc>
          <w:tcPr>
            <w:tcW w:w="2552" w:type="dxa"/>
            <w:vMerge w:val="restart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3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3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6</w:t>
            </w:r>
          </w:p>
        </w:tc>
      </w:tr>
      <w:tr w:rsidR="00E918EF" w:rsidRPr="008635D5" w:rsidTr="00961EC8">
        <w:tc>
          <w:tcPr>
            <w:tcW w:w="2552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918EF" w:rsidRPr="00FB36EB" w:rsidRDefault="00E918EF" w:rsidP="00961E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918EF" w:rsidRPr="00FB36EB" w:rsidRDefault="00E918EF" w:rsidP="00961EC8">
            <w:p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1559" w:type="dxa"/>
          </w:tcPr>
          <w:p w:rsidR="00E918EF" w:rsidRPr="00FB36EB" w:rsidRDefault="00E918EF" w:rsidP="00961E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E918EF" w:rsidRPr="00FB36EB" w:rsidRDefault="00E918EF" w:rsidP="00961E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3</w:t>
            </w:r>
          </w:p>
        </w:tc>
        <w:tc>
          <w:tcPr>
            <w:tcW w:w="1134" w:type="dxa"/>
          </w:tcPr>
          <w:p w:rsidR="00E918EF" w:rsidRPr="00FB36EB" w:rsidRDefault="00E918EF" w:rsidP="00961E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E918EF" w:rsidRPr="00FB36EB" w:rsidRDefault="00E918EF" w:rsidP="00961EC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B36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6</w:t>
            </w:r>
          </w:p>
        </w:tc>
      </w:tr>
      <w:tr w:rsidR="00E918EF" w:rsidRPr="008635D5" w:rsidTr="00961EC8">
        <w:trPr>
          <w:trHeight w:val="635"/>
        </w:trPr>
        <w:tc>
          <w:tcPr>
            <w:tcW w:w="2552" w:type="dxa"/>
            <w:vMerge w:val="restart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 xml:space="preserve">         8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</w:t>
            </w: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16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D14382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8F68EC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E918EF" w:rsidRPr="008635D5" w:rsidRDefault="008F68EC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>2</w:t>
            </w:r>
          </w:p>
        </w:tc>
      </w:tr>
      <w:tr w:rsidR="00E918EF" w:rsidRPr="008635D5" w:rsidTr="00961EC8">
        <w:tc>
          <w:tcPr>
            <w:tcW w:w="2552" w:type="dxa"/>
            <w:vMerge w:val="restart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D14382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6D3340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961EC8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8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961EC8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A41406"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3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6</w:t>
            </w:r>
          </w:p>
        </w:tc>
      </w:tr>
      <w:tr w:rsidR="00E918EF" w:rsidRPr="008635D5" w:rsidTr="00961EC8">
        <w:tc>
          <w:tcPr>
            <w:tcW w:w="2552" w:type="dxa"/>
            <w:vMerge w:val="restart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 </w:t>
            </w:r>
          </w:p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2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         1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</w:tr>
      <w:tr w:rsidR="00E918EF" w:rsidRPr="008635D5" w:rsidTr="00961EC8">
        <w:tc>
          <w:tcPr>
            <w:tcW w:w="2552" w:type="dxa"/>
            <w:vMerge w:val="restart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4</w:t>
            </w:r>
          </w:p>
        </w:tc>
      </w:tr>
      <w:tr w:rsidR="00E918EF" w:rsidRPr="008635D5" w:rsidTr="00961EC8">
        <w:tc>
          <w:tcPr>
            <w:tcW w:w="2552" w:type="dxa"/>
            <w:vMerge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FB36EB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>2</w:t>
            </w:r>
          </w:p>
        </w:tc>
      </w:tr>
      <w:tr w:rsidR="00E918EF" w:rsidRPr="008635D5" w:rsidTr="00961EC8">
        <w:tc>
          <w:tcPr>
            <w:tcW w:w="2552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18EF" w:rsidRPr="008635D5" w:rsidRDefault="00E918EF" w:rsidP="00961EC8">
            <w:pPr>
              <w:widowControl w:val="0"/>
              <w:spacing w:after="0" w:line="230" w:lineRule="exact"/>
              <w:ind w:left="5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918EF" w:rsidRPr="008635D5" w:rsidTr="00961EC8">
        <w:tc>
          <w:tcPr>
            <w:tcW w:w="2552" w:type="dxa"/>
            <w:shd w:val="clear" w:color="auto" w:fill="auto"/>
          </w:tcPr>
          <w:p w:rsidR="00E918EF" w:rsidRPr="008635D5" w:rsidRDefault="00E56E2A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918EF" w:rsidRPr="008635D5" w:rsidRDefault="008F68EC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</w:tcPr>
          <w:p w:rsidR="00E918EF" w:rsidRPr="008635D5" w:rsidRDefault="008F68EC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E918EF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</w:tr>
      <w:tr w:rsidR="00E918EF" w:rsidRPr="008635D5" w:rsidTr="00961EC8">
        <w:trPr>
          <w:trHeight w:val="328"/>
        </w:trPr>
        <w:tc>
          <w:tcPr>
            <w:tcW w:w="10490" w:type="dxa"/>
            <w:gridSpan w:val="7"/>
            <w:shd w:val="clear" w:color="auto" w:fill="auto"/>
          </w:tcPr>
          <w:p w:rsidR="00E918EF" w:rsidRPr="008635D5" w:rsidRDefault="00E918EF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635D5" w:rsidRPr="008635D5" w:rsidTr="00E56E2A">
        <w:tc>
          <w:tcPr>
            <w:tcW w:w="2694" w:type="dxa"/>
            <w:gridSpan w:val="2"/>
            <w:vMerge w:val="restart"/>
            <w:shd w:val="clear" w:color="auto" w:fill="auto"/>
          </w:tcPr>
          <w:p w:rsidR="008635D5" w:rsidRPr="008635D5" w:rsidRDefault="00412401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410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635D5" w:rsidRPr="008635D5" w:rsidRDefault="00AB071B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635D5" w:rsidRPr="008635D5" w:rsidTr="00E56E2A">
        <w:tc>
          <w:tcPr>
            <w:tcW w:w="2694" w:type="dxa"/>
            <w:gridSpan w:val="2"/>
            <w:vMerge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«Русский язык: подготовка к ЕГЭ»</w:t>
            </w:r>
          </w:p>
        </w:tc>
        <w:tc>
          <w:tcPr>
            <w:tcW w:w="1275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34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635D5" w:rsidRPr="008635D5" w:rsidTr="00E56E2A">
        <w:tc>
          <w:tcPr>
            <w:tcW w:w="2694" w:type="dxa"/>
            <w:gridSpan w:val="2"/>
            <w:vMerge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635D5" w:rsidRPr="008635D5" w:rsidTr="00E56E2A">
        <w:tc>
          <w:tcPr>
            <w:tcW w:w="2694" w:type="dxa"/>
            <w:gridSpan w:val="2"/>
            <w:vMerge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«Химия в задачах»</w:t>
            </w:r>
          </w:p>
        </w:tc>
        <w:tc>
          <w:tcPr>
            <w:tcW w:w="1275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8635D5" w:rsidRPr="008635D5" w:rsidRDefault="008635D5" w:rsidP="00961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56E2A" w:rsidRPr="008635D5" w:rsidTr="00E56E2A">
        <w:tc>
          <w:tcPr>
            <w:tcW w:w="2694" w:type="dxa"/>
            <w:gridSpan w:val="2"/>
            <w:shd w:val="clear" w:color="auto" w:fill="auto"/>
          </w:tcPr>
          <w:p w:rsidR="00E56E2A" w:rsidRPr="008635D5" w:rsidRDefault="00E56E2A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E56E2A" w:rsidRPr="008635D5" w:rsidRDefault="00E56E2A" w:rsidP="009916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56E2A" w:rsidRPr="008635D5" w:rsidRDefault="00E56E2A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56E2A" w:rsidRPr="008635D5" w:rsidRDefault="008635D5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E56E2A" w:rsidRPr="008635D5" w:rsidRDefault="008635D5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:rsidR="00E56E2A" w:rsidRPr="008635D5" w:rsidRDefault="008635D5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E56E2A" w:rsidRPr="008635D5" w:rsidTr="00412401">
        <w:trPr>
          <w:trHeight w:val="1713"/>
        </w:trPr>
        <w:tc>
          <w:tcPr>
            <w:tcW w:w="2694" w:type="dxa"/>
            <w:gridSpan w:val="2"/>
            <w:shd w:val="clear" w:color="auto" w:fill="auto"/>
          </w:tcPr>
          <w:p w:rsidR="00E56E2A" w:rsidRPr="008635D5" w:rsidRDefault="00E56E2A" w:rsidP="00991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</w:t>
            </w:r>
          </w:p>
          <w:p w:rsidR="00E56E2A" w:rsidRPr="008635D5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(при  6-дневной неделе) в соответствии с действующими санитарными правилами и нормами</w:t>
            </w:r>
          </w:p>
        </w:tc>
        <w:tc>
          <w:tcPr>
            <w:tcW w:w="2410" w:type="dxa"/>
            <w:shd w:val="clear" w:color="auto" w:fill="auto"/>
          </w:tcPr>
          <w:p w:rsidR="00E56E2A" w:rsidRPr="008635D5" w:rsidRDefault="00E56E2A" w:rsidP="009916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56E2A" w:rsidRPr="008635D5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56E2A" w:rsidRPr="008635D5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</w:tcPr>
          <w:p w:rsidR="00E56E2A" w:rsidRPr="008635D5" w:rsidRDefault="00E56E2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E56E2A" w:rsidRPr="008635D5" w:rsidRDefault="0034257A" w:rsidP="009916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</w:tbl>
    <w:p w:rsidR="002B091B" w:rsidRDefault="002B091B" w:rsidP="00AA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1B" w:rsidRDefault="002B091B" w:rsidP="00AA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FB" w:rsidRDefault="000C76FB" w:rsidP="00AA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FB" w:rsidRDefault="000C76FB" w:rsidP="00AA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1F" w:rsidRPr="001F2B45" w:rsidRDefault="00D77179" w:rsidP="001C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ст. 58 ФЗ «Об образовании в РФ» освоение образовательной программы, в том числе отдельной части или всего объёма учебного предмета, курсы, дисциплины (модуля) образовательной программы, сопровождается промежуточной аттестацией обучающихся. Проведение промежуточной аттестации входит в сумму часов учебных предметов, указанных в учебном плане и не предполагает дополнительную учебную нагрузку обучающихся. </w:t>
      </w:r>
      <w:r w:rsidR="0050410D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соответствии </w:t>
      </w:r>
      <w:r w:rsidR="001C581F" w:rsidRPr="000D789E">
        <w:rPr>
          <w:rFonts w:ascii="Times New Roman" w:hAnsi="Times New Roman" w:cs="Times New Roman"/>
          <w:sz w:val="24"/>
          <w:szCs w:val="24"/>
        </w:rPr>
        <w:t>с Положением о проведении текущей и промежу</w:t>
      </w:r>
      <w:r w:rsidR="001C581F">
        <w:rPr>
          <w:rFonts w:ascii="Times New Roman" w:hAnsi="Times New Roman" w:cs="Times New Roman"/>
          <w:sz w:val="24"/>
          <w:szCs w:val="24"/>
        </w:rPr>
        <w:t>точной аттестации обучающихся «МОАУ «Гимназия №1 имени Романенко Ю.В.»</w:t>
      </w:r>
    </w:p>
    <w:p w:rsidR="006D4684" w:rsidRPr="00801D9A" w:rsidRDefault="006D4684" w:rsidP="006D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5A">
        <w:rPr>
          <w:rFonts w:ascii="Times New Roman" w:hAnsi="Times New Roman" w:cs="Times New Roman"/>
          <w:sz w:val="24"/>
          <w:szCs w:val="24"/>
        </w:rPr>
        <w:t>Сроки проведения пром</w:t>
      </w:r>
      <w:r w:rsidR="00E1277A" w:rsidRPr="0097555A">
        <w:rPr>
          <w:rFonts w:ascii="Times New Roman" w:hAnsi="Times New Roman" w:cs="Times New Roman"/>
          <w:sz w:val="24"/>
          <w:szCs w:val="24"/>
        </w:rPr>
        <w:t>ежуточно</w:t>
      </w:r>
      <w:r w:rsidR="00412401">
        <w:rPr>
          <w:rFonts w:ascii="Times New Roman" w:hAnsi="Times New Roman" w:cs="Times New Roman"/>
          <w:sz w:val="24"/>
          <w:szCs w:val="24"/>
        </w:rPr>
        <w:t>й аттестации: с 15</w:t>
      </w:r>
      <w:r w:rsidR="00CA2E10">
        <w:rPr>
          <w:rFonts w:ascii="Times New Roman" w:hAnsi="Times New Roman" w:cs="Times New Roman"/>
          <w:sz w:val="24"/>
          <w:szCs w:val="24"/>
        </w:rPr>
        <w:t>.04.2025</w:t>
      </w:r>
      <w:r w:rsidR="0026213E" w:rsidRPr="0097555A">
        <w:rPr>
          <w:rFonts w:ascii="Times New Roman" w:hAnsi="Times New Roman" w:cs="Times New Roman"/>
          <w:sz w:val="24"/>
          <w:szCs w:val="24"/>
        </w:rPr>
        <w:t>г-по15</w:t>
      </w:r>
      <w:r w:rsidR="00CA2E10">
        <w:rPr>
          <w:rFonts w:ascii="Times New Roman" w:hAnsi="Times New Roman" w:cs="Times New Roman"/>
          <w:sz w:val="24"/>
          <w:szCs w:val="24"/>
        </w:rPr>
        <w:t>.05.2025</w:t>
      </w:r>
      <w:r w:rsidRPr="0097555A">
        <w:rPr>
          <w:rFonts w:ascii="Times New Roman" w:hAnsi="Times New Roman" w:cs="Times New Roman"/>
          <w:sz w:val="24"/>
          <w:szCs w:val="24"/>
        </w:rPr>
        <w:t>г</w:t>
      </w:r>
    </w:p>
    <w:p w:rsidR="00B9567C" w:rsidRDefault="0074620F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783" w:rsidRPr="00412401" w:rsidRDefault="00705783" w:rsidP="00705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401">
        <w:rPr>
          <w:rFonts w:ascii="Times New Roman" w:hAnsi="Times New Roman" w:cs="Times New Roman"/>
          <w:b/>
          <w:sz w:val="24"/>
          <w:szCs w:val="24"/>
        </w:rPr>
        <w:t xml:space="preserve"> Формами промежуточной </w:t>
      </w:r>
      <w:r w:rsidR="00412401" w:rsidRPr="00412401">
        <w:rPr>
          <w:rFonts w:ascii="Times New Roman" w:hAnsi="Times New Roman" w:cs="Times New Roman"/>
          <w:b/>
          <w:sz w:val="24"/>
          <w:szCs w:val="24"/>
        </w:rPr>
        <w:t>аттестации в</w:t>
      </w:r>
      <w:r w:rsidR="004C7EB1" w:rsidRPr="00412401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A2E10">
        <w:rPr>
          <w:rFonts w:ascii="Times New Roman" w:hAnsi="Times New Roman" w:cs="Times New Roman"/>
          <w:b/>
          <w:sz w:val="24"/>
          <w:szCs w:val="24"/>
        </w:rPr>
        <w:t>-11</w:t>
      </w:r>
      <w:r w:rsidR="004C7EB1" w:rsidRPr="00412401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412401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275"/>
        <w:gridCol w:w="2835"/>
      </w:tblGrid>
      <w:tr w:rsidR="00412401" w:rsidRPr="008635D5" w:rsidTr="00412401">
        <w:trPr>
          <w:trHeight w:val="547"/>
        </w:trPr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835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412401" w:rsidRPr="008635D5" w:rsidTr="00412401">
        <w:tc>
          <w:tcPr>
            <w:tcW w:w="2552" w:type="dxa"/>
            <w:vMerge w:val="restart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  <w:p w:rsidR="00412401" w:rsidRPr="008635D5" w:rsidRDefault="00412401" w:rsidP="00CA2E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CA2E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412401" w:rsidRPr="008635D5" w:rsidRDefault="00412401" w:rsidP="00412401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rPr>
          <w:trHeight w:val="379"/>
        </w:trPr>
        <w:tc>
          <w:tcPr>
            <w:tcW w:w="2552" w:type="dxa"/>
            <w:vMerge w:val="restart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vMerge w:val="restart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</w:t>
            </w:r>
          </w:p>
        </w:tc>
        <w:tc>
          <w:tcPr>
            <w:tcW w:w="2835" w:type="dxa"/>
            <w:shd w:val="clear" w:color="auto" w:fill="auto"/>
          </w:tcPr>
          <w:p w:rsidR="00412401" w:rsidRPr="008635D5" w:rsidRDefault="00412401" w:rsidP="00412401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412401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vMerge w:val="restart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 научные предметы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 </w:t>
            </w:r>
          </w:p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412401" w:rsidRPr="008635D5" w:rsidRDefault="00412401" w:rsidP="00412401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У,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vMerge w:val="restart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412401" w:rsidRPr="008635D5" w:rsidRDefault="00412401" w:rsidP="00412401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Зачёт</w:t>
            </w:r>
          </w:p>
        </w:tc>
      </w:tr>
      <w:tr w:rsidR="00412401" w:rsidRPr="008635D5" w:rsidTr="00CA2E10">
        <w:tc>
          <w:tcPr>
            <w:tcW w:w="2552" w:type="dxa"/>
            <w:vMerge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FB36EB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6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412401" w:rsidRPr="008635D5" w:rsidTr="00CA2E10"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 проект</w:t>
            </w:r>
          </w:p>
        </w:tc>
        <w:tc>
          <w:tcPr>
            <w:tcW w:w="1275" w:type="dxa"/>
            <w:shd w:val="clear" w:color="auto" w:fill="auto"/>
          </w:tcPr>
          <w:p w:rsidR="00412401" w:rsidRPr="008635D5" w:rsidRDefault="00412401" w:rsidP="004124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12401" w:rsidRPr="008635D5" w:rsidRDefault="00412401" w:rsidP="00412401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Проект</w:t>
            </w:r>
          </w:p>
        </w:tc>
      </w:tr>
      <w:tr w:rsidR="00243CB4" w:rsidRPr="008635D5" w:rsidTr="00514B1C">
        <w:tc>
          <w:tcPr>
            <w:tcW w:w="2552" w:type="dxa"/>
            <w:vMerge w:val="restart"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552" w:type="dxa"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«Практика написания сочинений»</w:t>
            </w:r>
          </w:p>
        </w:tc>
        <w:tc>
          <w:tcPr>
            <w:tcW w:w="1275" w:type="dxa"/>
          </w:tcPr>
          <w:p w:rsidR="00243CB4" w:rsidRPr="008635D5" w:rsidRDefault="00243CB4" w:rsidP="00243C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43CB4" w:rsidRPr="008635D5" w:rsidRDefault="00243CB4" w:rsidP="00243CB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243CB4" w:rsidRPr="008635D5" w:rsidTr="00CA2E10">
        <w:tc>
          <w:tcPr>
            <w:tcW w:w="2552" w:type="dxa"/>
            <w:vMerge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«Химия в задачах»</w:t>
            </w:r>
          </w:p>
        </w:tc>
        <w:tc>
          <w:tcPr>
            <w:tcW w:w="1275" w:type="dxa"/>
          </w:tcPr>
          <w:p w:rsidR="00243CB4" w:rsidRPr="008635D5" w:rsidRDefault="00243CB4" w:rsidP="00243C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5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43CB4" w:rsidRPr="008635D5" w:rsidRDefault="00243CB4" w:rsidP="00243CB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243CB4" w:rsidRPr="008635D5" w:rsidTr="00514B1C">
        <w:tc>
          <w:tcPr>
            <w:tcW w:w="2552" w:type="dxa"/>
            <w:vMerge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43CB4" w:rsidRPr="008635D5" w:rsidRDefault="00243CB4" w:rsidP="00243C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«Черчение в программе Компас 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243CB4" w:rsidRPr="008635D5" w:rsidRDefault="00243CB4" w:rsidP="00243C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43CB4" w:rsidRPr="008635D5" w:rsidRDefault="00243CB4" w:rsidP="00243CB4">
            <w:pPr>
              <w:rPr>
                <w:rFonts w:ascii="Courier New" w:eastAsia="Courier New" w:hAnsi="Courier New" w:cs="Courier New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ru-RU"/>
              </w:rPr>
              <w:t>Творческая работа</w:t>
            </w:r>
          </w:p>
        </w:tc>
      </w:tr>
    </w:tbl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70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71B" w:rsidSect="007717D2">
      <w:pgSz w:w="11906" w:h="16838"/>
      <w:pgMar w:top="567" w:right="850" w:bottom="709" w:left="1276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9E" w:rsidRDefault="008F219E" w:rsidP="005B13BC">
      <w:pPr>
        <w:spacing w:after="0" w:line="240" w:lineRule="auto"/>
      </w:pPr>
      <w:r>
        <w:separator/>
      </w:r>
    </w:p>
  </w:endnote>
  <w:endnote w:type="continuationSeparator" w:id="0">
    <w:p w:rsidR="008F219E" w:rsidRDefault="008F219E" w:rsidP="005B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9E" w:rsidRDefault="008F219E" w:rsidP="005B13BC">
      <w:pPr>
        <w:spacing w:after="0" w:line="240" w:lineRule="auto"/>
      </w:pPr>
      <w:r>
        <w:separator/>
      </w:r>
    </w:p>
  </w:footnote>
  <w:footnote w:type="continuationSeparator" w:id="0">
    <w:p w:rsidR="008F219E" w:rsidRDefault="008F219E" w:rsidP="005B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E95"/>
    <w:multiLevelType w:val="hybridMultilevel"/>
    <w:tmpl w:val="CEC4C930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E13DE"/>
    <w:multiLevelType w:val="hybridMultilevel"/>
    <w:tmpl w:val="C032B21C"/>
    <w:lvl w:ilvl="0" w:tplc="EC1C9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BC"/>
    <w:rsid w:val="00001A4E"/>
    <w:rsid w:val="000049C8"/>
    <w:rsid w:val="0001014B"/>
    <w:rsid w:val="0001031A"/>
    <w:rsid w:val="000105AD"/>
    <w:rsid w:val="0001536C"/>
    <w:rsid w:val="00015B11"/>
    <w:rsid w:val="00021BD4"/>
    <w:rsid w:val="000232CA"/>
    <w:rsid w:val="00027AAC"/>
    <w:rsid w:val="00036822"/>
    <w:rsid w:val="00036D85"/>
    <w:rsid w:val="00041073"/>
    <w:rsid w:val="00041128"/>
    <w:rsid w:val="00051E8B"/>
    <w:rsid w:val="00060BE2"/>
    <w:rsid w:val="0006206E"/>
    <w:rsid w:val="00063DB6"/>
    <w:rsid w:val="000655CF"/>
    <w:rsid w:val="000670A8"/>
    <w:rsid w:val="00070139"/>
    <w:rsid w:val="000708E8"/>
    <w:rsid w:val="00084914"/>
    <w:rsid w:val="00085F72"/>
    <w:rsid w:val="000964F9"/>
    <w:rsid w:val="000979B3"/>
    <w:rsid w:val="000A14CD"/>
    <w:rsid w:val="000A257C"/>
    <w:rsid w:val="000A4427"/>
    <w:rsid w:val="000A5762"/>
    <w:rsid w:val="000B4AAC"/>
    <w:rsid w:val="000B543E"/>
    <w:rsid w:val="000C73D8"/>
    <w:rsid w:val="000C76FB"/>
    <w:rsid w:val="000D62A3"/>
    <w:rsid w:val="000D637F"/>
    <w:rsid w:val="000D63A6"/>
    <w:rsid w:val="000D771B"/>
    <w:rsid w:val="000E0684"/>
    <w:rsid w:val="000E0937"/>
    <w:rsid w:val="000E46C4"/>
    <w:rsid w:val="000F3E84"/>
    <w:rsid w:val="000F433D"/>
    <w:rsid w:val="000F45DA"/>
    <w:rsid w:val="000F6162"/>
    <w:rsid w:val="000F64F7"/>
    <w:rsid w:val="00104116"/>
    <w:rsid w:val="00105B89"/>
    <w:rsid w:val="0011330B"/>
    <w:rsid w:val="00114FD4"/>
    <w:rsid w:val="00115B8E"/>
    <w:rsid w:val="00115F4B"/>
    <w:rsid w:val="00123662"/>
    <w:rsid w:val="00132009"/>
    <w:rsid w:val="001459DD"/>
    <w:rsid w:val="001519C8"/>
    <w:rsid w:val="00153F0E"/>
    <w:rsid w:val="0017025C"/>
    <w:rsid w:val="001717B1"/>
    <w:rsid w:val="00174F9E"/>
    <w:rsid w:val="00177BF4"/>
    <w:rsid w:val="0018142E"/>
    <w:rsid w:val="00185AA8"/>
    <w:rsid w:val="00192441"/>
    <w:rsid w:val="00196520"/>
    <w:rsid w:val="001A12F3"/>
    <w:rsid w:val="001A195F"/>
    <w:rsid w:val="001A29E9"/>
    <w:rsid w:val="001A4F0A"/>
    <w:rsid w:val="001A51FD"/>
    <w:rsid w:val="001A5257"/>
    <w:rsid w:val="001B0A3F"/>
    <w:rsid w:val="001B0B54"/>
    <w:rsid w:val="001B5BAE"/>
    <w:rsid w:val="001C152B"/>
    <w:rsid w:val="001C1E3D"/>
    <w:rsid w:val="001C581F"/>
    <w:rsid w:val="001D6420"/>
    <w:rsid w:val="001E3245"/>
    <w:rsid w:val="001E6137"/>
    <w:rsid w:val="001E6D4F"/>
    <w:rsid w:val="001F1D77"/>
    <w:rsid w:val="001F2E02"/>
    <w:rsid w:val="001F7854"/>
    <w:rsid w:val="002023F6"/>
    <w:rsid w:val="002029FF"/>
    <w:rsid w:val="002034EA"/>
    <w:rsid w:val="00212EA6"/>
    <w:rsid w:val="002130B8"/>
    <w:rsid w:val="00214707"/>
    <w:rsid w:val="00214F1F"/>
    <w:rsid w:val="00220D85"/>
    <w:rsid w:val="00227F8F"/>
    <w:rsid w:val="002367C5"/>
    <w:rsid w:val="00236F6A"/>
    <w:rsid w:val="00237DD2"/>
    <w:rsid w:val="00243BDA"/>
    <w:rsid w:val="00243CB4"/>
    <w:rsid w:val="002475C3"/>
    <w:rsid w:val="0025324A"/>
    <w:rsid w:val="00254C15"/>
    <w:rsid w:val="0026086C"/>
    <w:rsid w:val="0026213E"/>
    <w:rsid w:val="0026304D"/>
    <w:rsid w:val="002714F8"/>
    <w:rsid w:val="00273426"/>
    <w:rsid w:val="0027478E"/>
    <w:rsid w:val="0028474D"/>
    <w:rsid w:val="00293D70"/>
    <w:rsid w:val="002A007F"/>
    <w:rsid w:val="002A02F0"/>
    <w:rsid w:val="002A113E"/>
    <w:rsid w:val="002A4617"/>
    <w:rsid w:val="002A7784"/>
    <w:rsid w:val="002B091B"/>
    <w:rsid w:val="002B0ACB"/>
    <w:rsid w:val="002B0E20"/>
    <w:rsid w:val="002B1A60"/>
    <w:rsid w:val="002B23B0"/>
    <w:rsid w:val="002C42DD"/>
    <w:rsid w:val="002C5ACB"/>
    <w:rsid w:val="002C611D"/>
    <w:rsid w:val="002D0450"/>
    <w:rsid w:val="002D310B"/>
    <w:rsid w:val="002D3A96"/>
    <w:rsid w:val="002D4659"/>
    <w:rsid w:val="002E1595"/>
    <w:rsid w:val="002E4932"/>
    <w:rsid w:val="002E5560"/>
    <w:rsid w:val="002E633A"/>
    <w:rsid w:val="002F56F9"/>
    <w:rsid w:val="002F5AA2"/>
    <w:rsid w:val="00304C73"/>
    <w:rsid w:val="00312F1C"/>
    <w:rsid w:val="00321635"/>
    <w:rsid w:val="00323C1E"/>
    <w:rsid w:val="0032571B"/>
    <w:rsid w:val="0032714B"/>
    <w:rsid w:val="00333FE7"/>
    <w:rsid w:val="0034257A"/>
    <w:rsid w:val="00346CA5"/>
    <w:rsid w:val="003543B2"/>
    <w:rsid w:val="00355F9C"/>
    <w:rsid w:val="0036076A"/>
    <w:rsid w:val="003629B8"/>
    <w:rsid w:val="0037298F"/>
    <w:rsid w:val="00373C82"/>
    <w:rsid w:val="003760B1"/>
    <w:rsid w:val="0038179E"/>
    <w:rsid w:val="0038377E"/>
    <w:rsid w:val="003850D5"/>
    <w:rsid w:val="00397358"/>
    <w:rsid w:val="003A2A34"/>
    <w:rsid w:val="003B56CA"/>
    <w:rsid w:val="003C5F91"/>
    <w:rsid w:val="003D24BD"/>
    <w:rsid w:val="003D27AD"/>
    <w:rsid w:val="003D2D53"/>
    <w:rsid w:val="003D2F23"/>
    <w:rsid w:val="003D49F7"/>
    <w:rsid w:val="003E0D7E"/>
    <w:rsid w:val="003E7238"/>
    <w:rsid w:val="003F4231"/>
    <w:rsid w:val="003F47F8"/>
    <w:rsid w:val="004006CA"/>
    <w:rsid w:val="004041D8"/>
    <w:rsid w:val="0041026E"/>
    <w:rsid w:val="00412401"/>
    <w:rsid w:val="00437CB9"/>
    <w:rsid w:val="004532A2"/>
    <w:rsid w:val="00453990"/>
    <w:rsid w:val="00455B5F"/>
    <w:rsid w:val="00456243"/>
    <w:rsid w:val="00457703"/>
    <w:rsid w:val="00461887"/>
    <w:rsid w:val="00461B86"/>
    <w:rsid w:val="00462083"/>
    <w:rsid w:val="00463CAF"/>
    <w:rsid w:val="004706CC"/>
    <w:rsid w:val="00473EC3"/>
    <w:rsid w:val="0048211F"/>
    <w:rsid w:val="00483DC0"/>
    <w:rsid w:val="004848F3"/>
    <w:rsid w:val="004973DE"/>
    <w:rsid w:val="004A1099"/>
    <w:rsid w:val="004A67D9"/>
    <w:rsid w:val="004B4B52"/>
    <w:rsid w:val="004B50CA"/>
    <w:rsid w:val="004C7EB1"/>
    <w:rsid w:val="004D45E2"/>
    <w:rsid w:val="004E09C6"/>
    <w:rsid w:val="004E51F3"/>
    <w:rsid w:val="004F3491"/>
    <w:rsid w:val="004F4745"/>
    <w:rsid w:val="004F7257"/>
    <w:rsid w:val="00501E20"/>
    <w:rsid w:val="0050410D"/>
    <w:rsid w:val="0050769F"/>
    <w:rsid w:val="0050787D"/>
    <w:rsid w:val="00512B42"/>
    <w:rsid w:val="0051503F"/>
    <w:rsid w:val="00520744"/>
    <w:rsid w:val="00521D79"/>
    <w:rsid w:val="0052378A"/>
    <w:rsid w:val="00525533"/>
    <w:rsid w:val="00531BA2"/>
    <w:rsid w:val="00533952"/>
    <w:rsid w:val="00547C76"/>
    <w:rsid w:val="00562BF0"/>
    <w:rsid w:val="00563547"/>
    <w:rsid w:val="00590B80"/>
    <w:rsid w:val="00593D38"/>
    <w:rsid w:val="005A0FB1"/>
    <w:rsid w:val="005A152B"/>
    <w:rsid w:val="005B13BC"/>
    <w:rsid w:val="005B3F87"/>
    <w:rsid w:val="005B4BFC"/>
    <w:rsid w:val="005B52CF"/>
    <w:rsid w:val="005B675F"/>
    <w:rsid w:val="005C22A6"/>
    <w:rsid w:val="005C4345"/>
    <w:rsid w:val="005E02DC"/>
    <w:rsid w:val="005E4EC8"/>
    <w:rsid w:val="005F1EEE"/>
    <w:rsid w:val="00622B12"/>
    <w:rsid w:val="006301EE"/>
    <w:rsid w:val="00632546"/>
    <w:rsid w:val="00635500"/>
    <w:rsid w:val="00635FB9"/>
    <w:rsid w:val="00643176"/>
    <w:rsid w:val="00647629"/>
    <w:rsid w:val="00650F09"/>
    <w:rsid w:val="00652D25"/>
    <w:rsid w:val="00664736"/>
    <w:rsid w:val="00664C1B"/>
    <w:rsid w:val="006659E4"/>
    <w:rsid w:val="00667853"/>
    <w:rsid w:val="00676177"/>
    <w:rsid w:val="0067743A"/>
    <w:rsid w:val="006810CC"/>
    <w:rsid w:val="00681361"/>
    <w:rsid w:val="00682A5E"/>
    <w:rsid w:val="00682ADF"/>
    <w:rsid w:val="0068431C"/>
    <w:rsid w:val="00687692"/>
    <w:rsid w:val="00691E8C"/>
    <w:rsid w:val="00695214"/>
    <w:rsid w:val="006A0479"/>
    <w:rsid w:val="006A2446"/>
    <w:rsid w:val="006A4C92"/>
    <w:rsid w:val="006A6652"/>
    <w:rsid w:val="006B03E5"/>
    <w:rsid w:val="006C12C8"/>
    <w:rsid w:val="006D3340"/>
    <w:rsid w:val="006D4684"/>
    <w:rsid w:val="006E1D66"/>
    <w:rsid w:val="006F1802"/>
    <w:rsid w:val="006F415B"/>
    <w:rsid w:val="006F71D4"/>
    <w:rsid w:val="006F7A04"/>
    <w:rsid w:val="00701F63"/>
    <w:rsid w:val="00705783"/>
    <w:rsid w:val="007111D3"/>
    <w:rsid w:val="0071609F"/>
    <w:rsid w:val="0072412A"/>
    <w:rsid w:val="0074620F"/>
    <w:rsid w:val="007500A8"/>
    <w:rsid w:val="007532D8"/>
    <w:rsid w:val="007544ED"/>
    <w:rsid w:val="0075579A"/>
    <w:rsid w:val="007601A7"/>
    <w:rsid w:val="007612AF"/>
    <w:rsid w:val="00762A80"/>
    <w:rsid w:val="00762D2A"/>
    <w:rsid w:val="00766840"/>
    <w:rsid w:val="00770E6D"/>
    <w:rsid w:val="007717D2"/>
    <w:rsid w:val="00772B35"/>
    <w:rsid w:val="00772C95"/>
    <w:rsid w:val="00772CF0"/>
    <w:rsid w:val="00773901"/>
    <w:rsid w:val="0077765D"/>
    <w:rsid w:val="00780C11"/>
    <w:rsid w:val="00796BB9"/>
    <w:rsid w:val="007A1681"/>
    <w:rsid w:val="007A394A"/>
    <w:rsid w:val="007B17C3"/>
    <w:rsid w:val="007B2796"/>
    <w:rsid w:val="007B27A2"/>
    <w:rsid w:val="007B5DEA"/>
    <w:rsid w:val="007B5F06"/>
    <w:rsid w:val="007C0F45"/>
    <w:rsid w:val="007C6098"/>
    <w:rsid w:val="007D4773"/>
    <w:rsid w:val="007E2196"/>
    <w:rsid w:val="007E3E50"/>
    <w:rsid w:val="007F41BF"/>
    <w:rsid w:val="007F6EE8"/>
    <w:rsid w:val="00806D4A"/>
    <w:rsid w:val="0081226A"/>
    <w:rsid w:val="00812984"/>
    <w:rsid w:val="00815310"/>
    <w:rsid w:val="00815B95"/>
    <w:rsid w:val="0082337E"/>
    <w:rsid w:val="00824E7E"/>
    <w:rsid w:val="00826B16"/>
    <w:rsid w:val="00830AC3"/>
    <w:rsid w:val="00831DDB"/>
    <w:rsid w:val="008421BE"/>
    <w:rsid w:val="00842816"/>
    <w:rsid w:val="008434A4"/>
    <w:rsid w:val="00843B6C"/>
    <w:rsid w:val="008470C3"/>
    <w:rsid w:val="008534DD"/>
    <w:rsid w:val="008635D5"/>
    <w:rsid w:val="00863AC9"/>
    <w:rsid w:val="00870226"/>
    <w:rsid w:val="008730AA"/>
    <w:rsid w:val="008763EF"/>
    <w:rsid w:val="008767F8"/>
    <w:rsid w:val="0088200C"/>
    <w:rsid w:val="0089301D"/>
    <w:rsid w:val="00893E5B"/>
    <w:rsid w:val="008977F2"/>
    <w:rsid w:val="008A1E26"/>
    <w:rsid w:val="008A2D31"/>
    <w:rsid w:val="008A4C4A"/>
    <w:rsid w:val="008B1C41"/>
    <w:rsid w:val="008B2CCF"/>
    <w:rsid w:val="008C4B32"/>
    <w:rsid w:val="008D6F9D"/>
    <w:rsid w:val="008E673A"/>
    <w:rsid w:val="008F219E"/>
    <w:rsid w:val="008F68EC"/>
    <w:rsid w:val="008F7BBD"/>
    <w:rsid w:val="00900ED7"/>
    <w:rsid w:val="00905F8D"/>
    <w:rsid w:val="00926E4A"/>
    <w:rsid w:val="009305A2"/>
    <w:rsid w:val="0093510D"/>
    <w:rsid w:val="00935FA5"/>
    <w:rsid w:val="00943888"/>
    <w:rsid w:val="009460BF"/>
    <w:rsid w:val="00951990"/>
    <w:rsid w:val="00961EC8"/>
    <w:rsid w:val="00964389"/>
    <w:rsid w:val="009650F6"/>
    <w:rsid w:val="00967796"/>
    <w:rsid w:val="00970BC3"/>
    <w:rsid w:val="0097277F"/>
    <w:rsid w:val="009753D3"/>
    <w:rsid w:val="0097555A"/>
    <w:rsid w:val="00980FE2"/>
    <w:rsid w:val="00981856"/>
    <w:rsid w:val="00984F5F"/>
    <w:rsid w:val="0099165C"/>
    <w:rsid w:val="0099260F"/>
    <w:rsid w:val="009A0A33"/>
    <w:rsid w:val="009A1FD9"/>
    <w:rsid w:val="009A260D"/>
    <w:rsid w:val="009A599F"/>
    <w:rsid w:val="009A5EC0"/>
    <w:rsid w:val="009A6FE5"/>
    <w:rsid w:val="009C5197"/>
    <w:rsid w:val="009C5B66"/>
    <w:rsid w:val="009D1D1D"/>
    <w:rsid w:val="009D3B11"/>
    <w:rsid w:val="009D41DF"/>
    <w:rsid w:val="009E08BB"/>
    <w:rsid w:val="009E75B9"/>
    <w:rsid w:val="009E77E4"/>
    <w:rsid w:val="00A03A9F"/>
    <w:rsid w:val="00A21CB1"/>
    <w:rsid w:val="00A231C6"/>
    <w:rsid w:val="00A23E19"/>
    <w:rsid w:val="00A258D3"/>
    <w:rsid w:val="00A25F6C"/>
    <w:rsid w:val="00A30519"/>
    <w:rsid w:val="00A32C48"/>
    <w:rsid w:val="00A32D24"/>
    <w:rsid w:val="00A348FC"/>
    <w:rsid w:val="00A406DE"/>
    <w:rsid w:val="00A40E92"/>
    <w:rsid w:val="00A41406"/>
    <w:rsid w:val="00A5083F"/>
    <w:rsid w:val="00A53835"/>
    <w:rsid w:val="00A626CE"/>
    <w:rsid w:val="00A66899"/>
    <w:rsid w:val="00A66DF3"/>
    <w:rsid w:val="00A6782A"/>
    <w:rsid w:val="00A7043B"/>
    <w:rsid w:val="00A704FB"/>
    <w:rsid w:val="00A75857"/>
    <w:rsid w:val="00A76234"/>
    <w:rsid w:val="00A81BA3"/>
    <w:rsid w:val="00A81BCE"/>
    <w:rsid w:val="00A81D6D"/>
    <w:rsid w:val="00A830B0"/>
    <w:rsid w:val="00A841C2"/>
    <w:rsid w:val="00A916EB"/>
    <w:rsid w:val="00A933E1"/>
    <w:rsid w:val="00A95E52"/>
    <w:rsid w:val="00AA078E"/>
    <w:rsid w:val="00AA23CF"/>
    <w:rsid w:val="00AB071B"/>
    <w:rsid w:val="00AB0EF8"/>
    <w:rsid w:val="00AB3327"/>
    <w:rsid w:val="00AC0481"/>
    <w:rsid w:val="00AC227B"/>
    <w:rsid w:val="00AC3F88"/>
    <w:rsid w:val="00AD2B44"/>
    <w:rsid w:val="00AD7EC3"/>
    <w:rsid w:val="00AE35EB"/>
    <w:rsid w:val="00AE6E67"/>
    <w:rsid w:val="00AE7EF5"/>
    <w:rsid w:val="00AF1D89"/>
    <w:rsid w:val="00AF3FBA"/>
    <w:rsid w:val="00B018D0"/>
    <w:rsid w:val="00B11C64"/>
    <w:rsid w:val="00B123D6"/>
    <w:rsid w:val="00B1706F"/>
    <w:rsid w:val="00B26250"/>
    <w:rsid w:val="00B317ED"/>
    <w:rsid w:val="00B328C3"/>
    <w:rsid w:val="00B447ED"/>
    <w:rsid w:val="00B474D9"/>
    <w:rsid w:val="00B50BAC"/>
    <w:rsid w:val="00B520C1"/>
    <w:rsid w:val="00B5229F"/>
    <w:rsid w:val="00B54E67"/>
    <w:rsid w:val="00B557D0"/>
    <w:rsid w:val="00B55DAF"/>
    <w:rsid w:val="00B5713F"/>
    <w:rsid w:val="00B573CA"/>
    <w:rsid w:val="00B6002F"/>
    <w:rsid w:val="00B61759"/>
    <w:rsid w:val="00B64F5E"/>
    <w:rsid w:val="00B66FBF"/>
    <w:rsid w:val="00B70F14"/>
    <w:rsid w:val="00B72DB5"/>
    <w:rsid w:val="00B8053C"/>
    <w:rsid w:val="00B86E59"/>
    <w:rsid w:val="00B87E90"/>
    <w:rsid w:val="00B938F9"/>
    <w:rsid w:val="00B942E2"/>
    <w:rsid w:val="00B94D2D"/>
    <w:rsid w:val="00B9567C"/>
    <w:rsid w:val="00BA067F"/>
    <w:rsid w:val="00BA0C1C"/>
    <w:rsid w:val="00BA3826"/>
    <w:rsid w:val="00BB0666"/>
    <w:rsid w:val="00BB2364"/>
    <w:rsid w:val="00BB350A"/>
    <w:rsid w:val="00BB3B2F"/>
    <w:rsid w:val="00BC0047"/>
    <w:rsid w:val="00BC3D56"/>
    <w:rsid w:val="00BD24C6"/>
    <w:rsid w:val="00BE5AEE"/>
    <w:rsid w:val="00BF16F0"/>
    <w:rsid w:val="00BF268C"/>
    <w:rsid w:val="00BF3F5E"/>
    <w:rsid w:val="00C00FC9"/>
    <w:rsid w:val="00C0645B"/>
    <w:rsid w:val="00C069B6"/>
    <w:rsid w:val="00C10730"/>
    <w:rsid w:val="00C12314"/>
    <w:rsid w:val="00C1264C"/>
    <w:rsid w:val="00C17731"/>
    <w:rsid w:val="00C178F7"/>
    <w:rsid w:val="00C20CCE"/>
    <w:rsid w:val="00C20DD1"/>
    <w:rsid w:val="00C22C57"/>
    <w:rsid w:val="00C47430"/>
    <w:rsid w:val="00C602D2"/>
    <w:rsid w:val="00C61065"/>
    <w:rsid w:val="00C610BA"/>
    <w:rsid w:val="00C65FE3"/>
    <w:rsid w:val="00C662C0"/>
    <w:rsid w:val="00C67A8C"/>
    <w:rsid w:val="00C7470C"/>
    <w:rsid w:val="00C75966"/>
    <w:rsid w:val="00C75BE3"/>
    <w:rsid w:val="00C80C47"/>
    <w:rsid w:val="00C81A05"/>
    <w:rsid w:val="00C833FE"/>
    <w:rsid w:val="00C844B5"/>
    <w:rsid w:val="00C85686"/>
    <w:rsid w:val="00C86870"/>
    <w:rsid w:val="00C8786A"/>
    <w:rsid w:val="00C92742"/>
    <w:rsid w:val="00C9372A"/>
    <w:rsid w:val="00C937C9"/>
    <w:rsid w:val="00C94601"/>
    <w:rsid w:val="00C96A98"/>
    <w:rsid w:val="00CA1C22"/>
    <w:rsid w:val="00CA2E10"/>
    <w:rsid w:val="00CA5F1F"/>
    <w:rsid w:val="00CA72BA"/>
    <w:rsid w:val="00CB2662"/>
    <w:rsid w:val="00CB5417"/>
    <w:rsid w:val="00CB60FB"/>
    <w:rsid w:val="00CC15AA"/>
    <w:rsid w:val="00CC6429"/>
    <w:rsid w:val="00CD0AC4"/>
    <w:rsid w:val="00CD256A"/>
    <w:rsid w:val="00CD5DE4"/>
    <w:rsid w:val="00CD65E7"/>
    <w:rsid w:val="00CD714E"/>
    <w:rsid w:val="00CE5B04"/>
    <w:rsid w:val="00CE5F59"/>
    <w:rsid w:val="00D006E0"/>
    <w:rsid w:val="00D017E0"/>
    <w:rsid w:val="00D120FA"/>
    <w:rsid w:val="00D13883"/>
    <w:rsid w:val="00D14382"/>
    <w:rsid w:val="00D157D6"/>
    <w:rsid w:val="00D15B9F"/>
    <w:rsid w:val="00D31F7A"/>
    <w:rsid w:val="00D361C7"/>
    <w:rsid w:val="00D4155E"/>
    <w:rsid w:val="00D46CF6"/>
    <w:rsid w:val="00D615AD"/>
    <w:rsid w:val="00D61881"/>
    <w:rsid w:val="00D627B9"/>
    <w:rsid w:val="00D75F3C"/>
    <w:rsid w:val="00D77179"/>
    <w:rsid w:val="00D817A5"/>
    <w:rsid w:val="00D904DF"/>
    <w:rsid w:val="00D966B2"/>
    <w:rsid w:val="00DA1163"/>
    <w:rsid w:val="00DA1B7C"/>
    <w:rsid w:val="00DB0B9C"/>
    <w:rsid w:val="00DC0151"/>
    <w:rsid w:val="00DC3165"/>
    <w:rsid w:val="00DC4FDA"/>
    <w:rsid w:val="00DC7740"/>
    <w:rsid w:val="00DC7B2F"/>
    <w:rsid w:val="00DD0268"/>
    <w:rsid w:val="00DD205E"/>
    <w:rsid w:val="00DD2F4A"/>
    <w:rsid w:val="00DE0361"/>
    <w:rsid w:val="00DE1842"/>
    <w:rsid w:val="00DE30E0"/>
    <w:rsid w:val="00DE37B0"/>
    <w:rsid w:val="00DE6E8D"/>
    <w:rsid w:val="00DE712A"/>
    <w:rsid w:val="00DF2270"/>
    <w:rsid w:val="00E1277A"/>
    <w:rsid w:val="00E13BAF"/>
    <w:rsid w:val="00E13C72"/>
    <w:rsid w:val="00E17416"/>
    <w:rsid w:val="00E202F1"/>
    <w:rsid w:val="00E239D3"/>
    <w:rsid w:val="00E239E9"/>
    <w:rsid w:val="00E428D5"/>
    <w:rsid w:val="00E42B1C"/>
    <w:rsid w:val="00E476AD"/>
    <w:rsid w:val="00E51466"/>
    <w:rsid w:val="00E56E2A"/>
    <w:rsid w:val="00E57925"/>
    <w:rsid w:val="00E65652"/>
    <w:rsid w:val="00E67B7A"/>
    <w:rsid w:val="00E724F1"/>
    <w:rsid w:val="00E737F0"/>
    <w:rsid w:val="00E7760F"/>
    <w:rsid w:val="00E8151B"/>
    <w:rsid w:val="00E817AE"/>
    <w:rsid w:val="00E81864"/>
    <w:rsid w:val="00E82DFD"/>
    <w:rsid w:val="00E8540A"/>
    <w:rsid w:val="00E85C0E"/>
    <w:rsid w:val="00E90684"/>
    <w:rsid w:val="00E918EF"/>
    <w:rsid w:val="00E95988"/>
    <w:rsid w:val="00E96E62"/>
    <w:rsid w:val="00EA21E0"/>
    <w:rsid w:val="00EA62A1"/>
    <w:rsid w:val="00EA6582"/>
    <w:rsid w:val="00EA78F2"/>
    <w:rsid w:val="00EB03BE"/>
    <w:rsid w:val="00EB3782"/>
    <w:rsid w:val="00EB4BE5"/>
    <w:rsid w:val="00EB4D4E"/>
    <w:rsid w:val="00EB6FC8"/>
    <w:rsid w:val="00EC56F8"/>
    <w:rsid w:val="00ED7B23"/>
    <w:rsid w:val="00EE2951"/>
    <w:rsid w:val="00EF1316"/>
    <w:rsid w:val="00F12769"/>
    <w:rsid w:val="00F20836"/>
    <w:rsid w:val="00F30822"/>
    <w:rsid w:val="00F333F6"/>
    <w:rsid w:val="00F369A5"/>
    <w:rsid w:val="00F40711"/>
    <w:rsid w:val="00F408A8"/>
    <w:rsid w:val="00F412FF"/>
    <w:rsid w:val="00F4292D"/>
    <w:rsid w:val="00F42C78"/>
    <w:rsid w:val="00F4586C"/>
    <w:rsid w:val="00F60DB4"/>
    <w:rsid w:val="00F63879"/>
    <w:rsid w:val="00F65ED0"/>
    <w:rsid w:val="00F668C3"/>
    <w:rsid w:val="00F66AD3"/>
    <w:rsid w:val="00F66ADD"/>
    <w:rsid w:val="00F71453"/>
    <w:rsid w:val="00F812F3"/>
    <w:rsid w:val="00F82EC6"/>
    <w:rsid w:val="00F8639A"/>
    <w:rsid w:val="00F91C46"/>
    <w:rsid w:val="00FA16CB"/>
    <w:rsid w:val="00FA445D"/>
    <w:rsid w:val="00FB36EB"/>
    <w:rsid w:val="00FC79FC"/>
    <w:rsid w:val="00FC7C3C"/>
    <w:rsid w:val="00FD0374"/>
    <w:rsid w:val="00FF2D11"/>
    <w:rsid w:val="00FF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80A2"/>
  <w15:docId w15:val="{994AE0ED-3BFB-48AE-916D-A86FB33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nhideWhenUsed/>
    <w:rsid w:val="005B13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aliases w:val="Знак6 Знак,F1 Знак"/>
    <w:basedOn w:val="a0"/>
    <w:link w:val="a3"/>
    <w:rsid w:val="005B13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5B13BC"/>
    <w:rPr>
      <w:vertAlign w:val="superscript"/>
    </w:rPr>
  </w:style>
  <w:style w:type="character" w:customStyle="1" w:styleId="Zag11">
    <w:name w:val="Zag_11"/>
    <w:rsid w:val="0032714B"/>
  </w:style>
  <w:style w:type="paragraph" w:customStyle="1" w:styleId="ConsPlusNormal">
    <w:name w:val="ConsPlusNormal"/>
    <w:rsid w:val="00DD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D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DD205E"/>
    <w:rPr>
      <w:b/>
      <w:bCs/>
    </w:rPr>
  </w:style>
  <w:style w:type="table" w:styleId="a8">
    <w:name w:val="Table Grid"/>
    <w:basedOn w:val="a1"/>
    <w:uiPriority w:val="59"/>
    <w:rsid w:val="005B5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F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330B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214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4F1F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AF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8"/>
    <w:uiPriority w:val="59"/>
    <w:rsid w:val="0046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Основной текст_"/>
    <w:basedOn w:val="a0"/>
    <w:link w:val="10"/>
    <w:rsid w:val="00FA16C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0">
    <w:name w:val="Основной текст1"/>
    <w:basedOn w:val="a"/>
    <w:link w:val="ac"/>
    <w:rsid w:val="00FA16C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4931-51A8-46E4-868B-3469773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2023-08-29T04:25:00Z</cp:lastPrinted>
  <dcterms:created xsi:type="dcterms:W3CDTF">2023-08-15T04:32:00Z</dcterms:created>
  <dcterms:modified xsi:type="dcterms:W3CDTF">2024-08-19T09:08:00Z</dcterms:modified>
</cp:coreProperties>
</file>